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D08D2" w14:textId="5D2AB383" w:rsidR="00B67F4E" w:rsidRPr="002F53B1" w:rsidRDefault="00EB3991">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 xml:space="preserve"> </w:t>
      </w:r>
      <w:r w:rsidR="00D36F64" w:rsidRPr="002F53B1">
        <w:rPr>
          <w:noProof/>
        </w:rPr>
        <w:drawing>
          <wp:inline distT="0" distB="0" distL="0" distR="0" wp14:anchorId="52ECBD97" wp14:editId="5F3237C6">
            <wp:extent cx="659212" cy="760629"/>
            <wp:effectExtent l="0" t="0" r="0" b="0"/>
            <wp:docPr id="1" name="image1.png" descr="stema1"/>
            <wp:cNvGraphicFramePr/>
            <a:graphic xmlns:a="http://schemas.openxmlformats.org/drawingml/2006/main">
              <a:graphicData uri="http://schemas.openxmlformats.org/drawingml/2006/picture">
                <pic:pic xmlns:pic="http://schemas.openxmlformats.org/drawingml/2006/picture">
                  <pic:nvPicPr>
                    <pic:cNvPr id="0" name="image1.png" descr="stema1"/>
                    <pic:cNvPicPr preferRelativeResize="0"/>
                  </pic:nvPicPr>
                  <pic:blipFill>
                    <a:blip r:embed="rId7"/>
                    <a:srcRect/>
                    <a:stretch>
                      <a:fillRect/>
                    </a:stretch>
                  </pic:blipFill>
                  <pic:spPr>
                    <a:xfrm>
                      <a:off x="0" y="0"/>
                      <a:ext cx="659212" cy="760629"/>
                    </a:xfrm>
                    <a:prstGeom prst="rect">
                      <a:avLst/>
                    </a:prstGeom>
                    <a:ln/>
                  </pic:spPr>
                </pic:pic>
              </a:graphicData>
            </a:graphic>
          </wp:inline>
        </w:drawing>
      </w:r>
    </w:p>
    <w:p w14:paraId="7D583867" w14:textId="4A359C5B"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 xml:space="preserve"> </w:t>
      </w:r>
      <w:r w:rsidR="00EB3991" w:rsidRPr="002F53B1">
        <w:rPr>
          <w:rFonts w:ascii="Times New Roman" w:eastAsia="Times New Roman" w:hAnsi="Times New Roman" w:cs="Times New Roman"/>
          <w:b/>
          <w:bCs/>
        </w:rPr>
        <w:t xml:space="preserve"> </w:t>
      </w:r>
      <w:r w:rsidRPr="002F53B1">
        <w:rPr>
          <w:rFonts w:ascii="Times New Roman" w:eastAsia="Times New Roman" w:hAnsi="Times New Roman" w:cs="Times New Roman"/>
          <w:b/>
          <w:bCs/>
        </w:rPr>
        <w:t>REPUBLIKA E SHQIPËRISË</w:t>
      </w:r>
    </w:p>
    <w:p w14:paraId="3C78B8A3" w14:textId="77777777" w:rsidR="00B67F4E" w:rsidRPr="002F53B1" w:rsidRDefault="00D36F64">
      <w:pPr>
        <w:tabs>
          <w:tab w:val="left" w:pos="11199"/>
        </w:tabs>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Kuvendi</w:t>
      </w:r>
    </w:p>
    <w:p w14:paraId="7E500A5F" w14:textId="77777777" w:rsidR="00B67F4E" w:rsidRPr="002F53B1" w:rsidRDefault="00B67F4E">
      <w:pPr>
        <w:spacing w:after="0" w:line="240" w:lineRule="auto"/>
        <w:rPr>
          <w:rFonts w:ascii="Times New Roman" w:eastAsia="Times New Roman" w:hAnsi="Times New Roman" w:cs="Times New Roman"/>
        </w:rPr>
      </w:pPr>
    </w:p>
    <w:p w14:paraId="5FAAD173" w14:textId="77777777" w:rsidR="00B67F4E" w:rsidRPr="002F53B1" w:rsidRDefault="00B67F4E">
      <w:pPr>
        <w:spacing w:after="0" w:line="240" w:lineRule="auto"/>
        <w:jc w:val="center"/>
        <w:rPr>
          <w:rFonts w:ascii="Times New Roman" w:eastAsia="Times New Roman" w:hAnsi="Times New Roman" w:cs="Times New Roman"/>
          <w:b/>
          <w:bCs/>
        </w:rPr>
      </w:pPr>
    </w:p>
    <w:p w14:paraId="37321B0B"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PROJEKT - LIGJ</w:t>
      </w:r>
    </w:p>
    <w:p w14:paraId="18444EEA" w14:textId="77777777" w:rsidR="00B67F4E" w:rsidRPr="002F53B1" w:rsidRDefault="00B67F4E">
      <w:pPr>
        <w:spacing w:after="0" w:line="240" w:lineRule="auto"/>
        <w:jc w:val="center"/>
        <w:rPr>
          <w:rFonts w:ascii="Times New Roman" w:eastAsia="Times New Roman" w:hAnsi="Times New Roman" w:cs="Times New Roman"/>
          <w:b/>
          <w:bCs/>
        </w:rPr>
      </w:pPr>
    </w:p>
    <w:p w14:paraId="0F94194A" w14:textId="77777777" w:rsidR="00B67F4E" w:rsidRPr="002F53B1" w:rsidRDefault="00D36F64">
      <w:pPr>
        <w:spacing w:after="0" w:line="240" w:lineRule="auto"/>
        <w:jc w:val="center"/>
        <w:rPr>
          <w:rFonts w:ascii="Times New Roman" w:eastAsia="Times New Roman" w:hAnsi="Times New Roman" w:cs="Times New Roman"/>
          <w:b/>
          <w:bCs/>
        </w:rPr>
      </w:pPr>
      <w:proofErr w:type="gramStart"/>
      <w:r w:rsidRPr="002F53B1">
        <w:rPr>
          <w:rFonts w:ascii="Times New Roman" w:eastAsia="Times New Roman" w:hAnsi="Times New Roman" w:cs="Times New Roman"/>
          <w:b/>
          <w:bCs/>
        </w:rPr>
        <w:t>Nr._</w:t>
      </w:r>
      <w:proofErr w:type="gramEnd"/>
      <w:r w:rsidRPr="002F53B1">
        <w:rPr>
          <w:rFonts w:ascii="Times New Roman" w:eastAsia="Times New Roman" w:hAnsi="Times New Roman" w:cs="Times New Roman"/>
          <w:b/>
          <w:bCs/>
        </w:rPr>
        <w:t>___, datë _</w:t>
      </w:r>
      <w:proofErr w:type="gramStart"/>
      <w:r w:rsidRPr="002F53B1">
        <w:rPr>
          <w:rFonts w:ascii="Times New Roman" w:eastAsia="Times New Roman" w:hAnsi="Times New Roman" w:cs="Times New Roman"/>
          <w:b/>
          <w:bCs/>
        </w:rPr>
        <w:t>_._</w:t>
      </w:r>
      <w:proofErr w:type="gramEnd"/>
      <w:r w:rsidRPr="002F53B1">
        <w:rPr>
          <w:rFonts w:ascii="Times New Roman" w:eastAsia="Times New Roman" w:hAnsi="Times New Roman" w:cs="Times New Roman"/>
          <w:b/>
          <w:bCs/>
        </w:rPr>
        <w:t>_. 2026</w:t>
      </w:r>
    </w:p>
    <w:p w14:paraId="3F9ADACA" w14:textId="77777777" w:rsidR="00B67F4E" w:rsidRPr="002F53B1" w:rsidRDefault="00B67F4E">
      <w:pPr>
        <w:spacing w:after="0" w:line="240" w:lineRule="auto"/>
        <w:jc w:val="center"/>
        <w:rPr>
          <w:rFonts w:ascii="Times New Roman" w:eastAsia="Times New Roman" w:hAnsi="Times New Roman" w:cs="Times New Roman"/>
        </w:rPr>
      </w:pPr>
    </w:p>
    <w:p w14:paraId="32C845FC" w14:textId="77777777" w:rsidR="00B67F4E" w:rsidRPr="002F53B1" w:rsidRDefault="00B67F4E">
      <w:pPr>
        <w:spacing w:after="0" w:line="240" w:lineRule="auto"/>
        <w:jc w:val="center"/>
        <w:rPr>
          <w:rFonts w:ascii="Times New Roman" w:eastAsia="Times New Roman" w:hAnsi="Times New Roman" w:cs="Times New Roman"/>
        </w:rPr>
      </w:pPr>
    </w:p>
    <w:p w14:paraId="48319CC7"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“PËR FINANCIMIN E PARTIVE POLITIKE”</w:t>
      </w:r>
    </w:p>
    <w:p w14:paraId="32585C08" w14:textId="77777777" w:rsidR="00B67F4E" w:rsidRPr="002F53B1" w:rsidRDefault="00B67F4E">
      <w:pPr>
        <w:spacing w:after="0" w:line="240" w:lineRule="auto"/>
        <w:jc w:val="both"/>
        <w:rPr>
          <w:rFonts w:ascii="Times New Roman" w:eastAsia="Times New Roman" w:hAnsi="Times New Roman" w:cs="Times New Roman"/>
        </w:rPr>
      </w:pPr>
    </w:p>
    <w:p w14:paraId="02CF5B4D" w14:textId="77777777" w:rsidR="00B67F4E" w:rsidRPr="002F53B1" w:rsidRDefault="00B67F4E">
      <w:pPr>
        <w:spacing w:after="0" w:line="240" w:lineRule="auto"/>
        <w:jc w:val="both"/>
        <w:rPr>
          <w:rFonts w:ascii="Times New Roman" w:eastAsia="Times New Roman" w:hAnsi="Times New Roman" w:cs="Times New Roman"/>
        </w:rPr>
      </w:pPr>
    </w:p>
    <w:p w14:paraId="67EE5BE2"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Në mbështetje të neneve 9, 78 dhe 83 pika 1 të Kushtetutës, me propozimin e një grupi deputetësh,</w:t>
      </w:r>
    </w:p>
    <w:p w14:paraId="3E47CED0" w14:textId="77777777" w:rsidR="00B67F4E" w:rsidRPr="002F53B1" w:rsidRDefault="00B67F4E">
      <w:pPr>
        <w:spacing w:after="0" w:line="240" w:lineRule="auto"/>
        <w:jc w:val="both"/>
        <w:rPr>
          <w:rFonts w:ascii="Times New Roman" w:eastAsia="Times New Roman" w:hAnsi="Times New Roman" w:cs="Times New Roman"/>
        </w:rPr>
      </w:pPr>
    </w:p>
    <w:p w14:paraId="63D5C6A5" w14:textId="77777777" w:rsidR="00B67F4E" w:rsidRPr="002F53B1" w:rsidRDefault="00B67F4E">
      <w:pPr>
        <w:spacing w:after="0" w:line="240" w:lineRule="auto"/>
        <w:jc w:val="center"/>
        <w:rPr>
          <w:rFonts w:ascii="Times New Roman" w:eastAsia="Times New Roman" w:hAnsi="Times New Roman" w:cs="Times New Roman"/>
          <w:b/>
          <w:bCs/>
        </w:rPr>
      </w:pPr>
    </w:p>
    <w:p w14:paraId="1B3293EA"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K U V E N D I</w:t>
      </w:r>
    </w:p>
    <w:p w14:paraId="7E614807" w14:textId="77777777" w:rsidR="00B67F4E" w:rsidRPr="002F53B1" w:rsidRDefault="00B67F4E">
      <w:pPr>
        <w:spacing w:after="0" w:line="240" w:lineRule="auto"/>
        <w:jc w:val="center"/>
        <w:rPr>
          <w:rFonts w:ascii="Times New Roman" w:eastAsia="Times New Roman" w:hAnsi="Times New Roman" w:cs="Times New Roman"/>
          <w:b/>
          <w:bCs/>
        </w:rPr>
      </w:pPr>
    </w:p>
    <w:p w14:paraId="75153471"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I REPUBLIKËS SË SHQIPËRISË</w:t>
      </w:r>
    </w:p>
    <w:p w14:paraId="4989D5A7" w14:textId="77777777" w:rsidR="00B67F4E" w:rsidRPr="002F53B1" w:rsidRDefault="00B67F4E">
      <w:pPr>
        <w:spacing w:after="0" w:line="240" w:lineRule="auto"/>
        <w:jc w:val="center"/>
        <w:rPr>
          <w:rFonts w:ascii="Times New Roman" w:eastAsia="Times New Roman" w:hAnsi="Times New Roman" w:cs="Times New Roman"/>
          <w:b/>
          <w:bCs/>
        </w:rPr>
      </w:pPr>
    </w:p>
    <w:p w14:paraId="47D63239"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V E N D O S I:</w:t>
      </w:r>
    </w:p>
    <w:p w14:paraId="7F518447" w14:textId="77777777" w:rsidR="00B67F4E" w:rsidRPr="002F53B1" w:rsidRDefault="00B67F4E">
      <w:pPr>
        <w:spacing w:after="0" w:line="240" w:lineRule="auto"/>
        <w:jc w:val="center"/>
        <w:rPr>
          <w:rFonts w:ascii="Times New Roman" w:eastAsia="Times New Roman" w:hAnsi="Times New Roman" w:cs="Times New Roman"/>
          <w:b/>
          <w:bCs/>
        </w:rPr>
      </w:pPr>
    </w:p>
    <w:p w14:paraId="754C943F"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KREU I</w:t>
      </w:r>
    </w:p>
    <w:p w14:paraId="15E029DA"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DISPOZITA TË PËRGJITHSHME</w:t>
      </w:r>
    </w:p>
    <w:p w14:paraId="53B25880" w14:textId="77777777" w:rsidR="00B67F4E" w:rsidRPr="002F53B1" w:rsidRDefault="00B67F4E">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7BFA0B33"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w:t>
      </w:r>
    </w:p>
    <w:p w14:paraId="428CA886"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Objekti dhe qëllimi</w:t>
      </w:r>
    </w:p>
    <w:p w14:paraId="292A0668"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C448292"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Ky ligj rregullon mënyrën, kushtet e financimit, administrimin, transparencën, raportimin dhe kontrollin për të ardhurat dhe shpenzimet që kryejnë partitë politike në Republikën e Shqipërisë.</w:t>
      </w:r>
    </w:p>
    <w:p w14:paraId="7B51FD1E" w14:textId="77777777" w:rsidR="00B67F4E" w:rsidRPr="002F53B1" w:rsidRDefault="00B67F4E">
      <w:pPr>
        <w:widowControl w:val="0"/>
        <w:spacing w:after="0" w:line="240" w:lineRule="auto"/>
        <w:jc w:val="both"/>
        <w:rPr>
          <w:rFonts w:ascii="Times New Roman" w:eastAsia="Times New Roman" w:hAnsi="Times New Roman" w:cs="Times New Roman"/>
        </w:rPr>
      </w:pPr>
    </w:p>
    <w:p w14:paraId="13685F30" w14:textId="4756598E" w:rsidR="00B67F4E" w:rsidRPr="002F53B1" w:rsidRDefault="00D36F64">
      <w:pPr>
        <w:widowControl w:val="0"/>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2.</w:t>
      </w:r>
      <w:r w:rsidR="00EF28B5" w:rsidRPr="002F53B1">
        <w:rPr>
          <w:rFonts w:ascii="Times New Roman" w:eastAsia="Times New Roman" w:hAnsi="Times New Roman" w:cs="Times New Roman"/>
        </w:rPr>
        <w:tab/>
        <w:t xml:space="preserve">Ky </w:t>
      </w:r>
      <w:r w:rsidRPr="002F53B1">
        <w:rPr>
          <w:rFonts w:ascii="Times New Roman" w:eastAsia="Times New Roman" w:hAnsi="Times New Roman" w:cs="Times New Roman"/>
        </w:rPr>
        <w:t xml:space="preserve">ligj ka për qëllim të sigurojë </w:t>
      </w:r>
      <w:r w:rsidR="00FD50C2" w:rsidRPr="002F53B1">
        <w:rPr>
          <w:rFonts w:ascii="Times New Roman" w:eastAsia="Times New Roman" w:hAnsi="Times New Roman" w:cs="Times New Roman"/>
        </w:rPr>
        <w:t>ligjshmërinë, t</w:t>
      </w:r>
      <w:r w:rsidRPr="002F53B1">
        <w:rPr>
          <w:rFonts w:ascii="Times New Roman" w:eastAsia="Times New Roman" w:hAnsi="Times New Roman" w:cs="Times New Roman"/>
        </w:rPr>
        <w:t>ransparencën, dhe përputhshmërinë e aktiviteteve financiare të partive politike me sistemin e demokracisë parlamentare.</w:t>
      </w:r>
    </w:p>
    <w:p w14:paraId="26186E82" w14:textId="77777777" w:rsidR="00B67F4E" w:rsidRPr="002F53B1" w:rsidRDefault="00B67F4E">
      <w:pPr>
        <w:widowControl w:val="0"/>
        <w:spacing w:after="0" w:line="240" w:lineRule="auto"/>
        <w:jc w:val="both"/>
        <w:rPr>
          <w:rFonts w:ascii="Times New Roman" w:eastAsia="Times New Roman" w:hAnsi="Times New Roman" w:cs="Times New Roman"/>
        </w:rPr>
      </w:pPr>
    </w:p>
    <w:p w14:paraId="1254424D"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45804BFB"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2</w:t>
      </w:r>
    </w:p>
    <w:p w14:paraId="65EFA503"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Përkufizimet</w:t>
      </w:r>
    </w:p>
    <w:p w14:paraId="359A5336"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7C770067" w14:textId="65FA8DDB"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Në këtë ligj, </w:t>
      </w:r>
      <w:r w:rsidR="0042663F" w:rsidRPr="002F53B1">
        <w:rPr>
          <w:rFonts w:ascii="Times New Roman" w:eastAsia="Times New Roman" w:hAnsi="Times New Roman" w:cs="Times New Roman"/>
        </w:rPr>
        <w:t>fjal</w:t>
      </w:r>
      <w:r w:rsidR="00723D1F" w:rsidRPr="002F53B1">
        <w:rPr>
          <w:rFonts w:ascii="Times New Roman" w:eastAsia="Times New Roman" w:hAnsi="Times New Roman" w:cs="Times New Roman"/>
        </w:rPr>
        <w:t>ë</w:t>
      </w:r>
      <w:r w:rsidR="0042663F" w:rsidRPr="002F53B1">
        <w:rPr>
          <w:rFonts w:ascii="Times New Roman" w:eastAsia="Times New Roman" w:hAnsi="Times New Roman" w:cs="Times New Roman"/>
        </w:rPr>
        <w:t xml:space="preserve">t dhe shprehjet </w:t>
      </w:r>
      <w:r w:rsidRPr="002F53B1">
        <w:rPr>
          <w:rFonts w:ascii="Times New Roman" w:eastAsia="Times New Roman" w:hAnsi="Times New Roman" w:cs="Times New Roman"/>
        </w:rPr>
        <w:t xml:space="preserve">e mëposhtme kanë këto kuptime: </w:t>
      </w:r>
    </w:p>
    <w:p w14:paraId="7C575BB0"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6E2018D" w14:textId="77777777" w:rsidR="0042663F" w:rsidRPr="002F53B1" w:rsidRDefault="0042663F" w:rsidP="0042663F">
      <w:pPr>
        <w:spacing w:after="0" w:line="240" w:lineRule="auto"/>
        <w:jc w:val="both"/>
        <w:rPr>
          <w:rFonts w:ascii="Times New Roman" w:eastAsia="Times New Roman" w:hAnsi="Times New Roman" w:cs="Times New Roman"/>
          <w:b/>
          <w:bCs/>
        </w:rPr>
      </w:pPr>
    </w:p>
    <w:p w14:paraId="676258E2" w14:textId="674423D2" w:rsidR="0042663F" w:rsidRPr="002F53B1" w:rsidRDefault="0042663F" w:rsidP="0042663F">
      <w:pPr>
        <w:spacing w:after="0" w:line="240" w:lineRule="auto"/>
        <w:jc w:val="both"/>
        <w:rPr>
          <w:rFonts w:ascii="Times New Roman" w:eastAsia="Times New Roman" w:hAnsi="Times New Roman" w:cs="Times New Roman"/>
        </w:rPr>
      </w:pPr>
      <w:proofErr w:type="gramStart"/>
      <w:r w:rsidRPr="002F53B1">
        <w:rPr>
          <w:rFonts w:ascii="Times New Roman" w:eastAsia="Times New Roman" w:hAnsi="Times New Roman" w:cs="Times New Roman"/>
        </w:rPr>
        <w:lastRenderedPageBreak/>
        <w:t>1.  “</w:t>
      </w:r>
      <w:proofErr w:type="gramEnd"/>
      <w:r w:rsidRPr="002F53B1">
        <w:rPr>
          <w:rFonts w:ascii="Times New Roman" w:eastAsia="Times New Roman" w:hAnsi="Times New Roman" w:cs="Times New Roman"/>
        </w:rPr>
        <w:t>Dhurues anonim”</w:t>
      </w:r>
      <w:r w:rsidRPr="002F53B1">
        <w:rPr>
          <w:rFonts w:ascii="Times New Roman" w:hAnsi="Times New Roman" w:cs="Times New Roman"/>
          <w:shd w:val="clear" w:color="auto" w:fill="FFFFFF"/>
        </w:rPr>
        <w:t xml:space="preserve"> është çdo shtetas shqiptar, person fizik ose person juridik që jep nj</w:t>
      </w:r>
      <w:r w:rsidR="00723D1F" w:rsidRPr="002F53B1">
        <w:rPr>
          <w:rFonts w:ascii="Times New Roman" w:hAnsi="Times New Roman" w:cs="Times New Roman"/>
          <w:shd w:val="clear" w:color="auto" w:fill="FFFFFF"/>
        </w:rPr>
        <w:t>ë</w:t>
      </w:r>
      <w:r w:rsidRPr="002F53B1">
        <w:rPr>
          <w:rFonts w:ascii="Times New Roman" w:hAnsi="Times New Roman" w:cs="Times New Roman"/>
          <w:shd w:val="clear" w:color="auto" w:fill="FFFFFF"/>
        </w:rPr>
        <w:t xml:space="preserve"> shum</w:t>
      </w:r>
      <w:r w:rsidR="00723D1F" w:rsidRPr="002F53B1">
        <w:rPr>
          <w:rFonts w:ascii="Times New Roman" w:hAnsi="Times New Roman" w:cs="Times New Roman"/>
          <w:shd w:val="clear" w:color="auto" w:fill="FFFFFF"/>
        </w:rPr>
        <w:t>ë</w:t>
      </w:r>
      <w:r w:rsidRPr="002F53B1">
        <w:rPr>
          <w:rFonts w:ascii="Times New Roman" w:hAnsi="Times New Roman" w:cs="Times New Roman"/>
          <w:shd w:val="clear" w:color="auto" w:fill="FFFFFF"/>
        </w:rPr>
        <w:t xml:space="preserve"> n</w:t>
      </w:r>
      <w:r w:rsidR="00723D1F" w:rsidRPr="002F53B1">
        <w:rPr>
          <w:rFonts w:ascii="Times New Roman" w:hAnsi="Times New Roman" w:cs="Times New Roman"/>
          <w:shd w:val="clear" w:color="auto" w:fill="FFFFFF"/>
        </w:rPr>
        <w:t>ë</w:t>
      </w:r>
      <w:r w:rsidRPr="002F53B1">
        <w:rPr>
          <w:rFonts w:ascii="Times New Roman" w:hAnsi="Times New Roman" w:cs="Times New Roman"/>
          <w:shd w:val="clear" w:color="auto" w:fill="FFFFFF"/>
        </w:rPr>
        <w:t xml:space="preserve"> t</w:t>
      </w:r>
      <w:r w:rsidR="00723D1F" w:rsidRPr="002F53B1">
        <w:rPr>
          <w:rFonts w:ascii="Times New Roman" w:hAnsi="Times New Roman" w:cs="Times New Roman"/>
          <w:shd w:val="clear" w:color="auto" w:fill="FFFFFF"/>
        </w:rPr>
        <w:t>ë</w:t>
      </w:r>
      <w:r w:rsidRPr="002F53B1">
        <w:rPr>
          <w:rFonts w:ascii="Times New Roman" w:hAnsi="Times New Roman" w:cs="Times New Roman"/>
          <w:shd w:val="clear" w:color="auto" w:fill="FFFFFF"/>
        </w:rPr>
        <w:t xml:space="preserve"> holla ose dhurim në natyrë pa zbuluar identitetin e tij të plotë ose pa u regjistruar në regjistrat e partisë politike.</w:t>
      </w:r>
      <w:r w:rsidRPr="002F53B1">
        <w:rPr>
          <w:rStyle w:val="vkekvd"/>
          <w:rFonts w:ascii="Times New Roman" w:hAnsi="Times New Roman" w:cs="Times New Roman"/>
        </w:rPr>
        <w:t> </w:t>
      </w:r>
    </w:p>
    <w:p w14:paraId="5AE60F33" w14:textId="77777777" w:rsidR="0042663F" w:rsidRPr="002F53B1" w:rsidRDefault="0042663F">
      <w:pPr>
        <w:pBdr>
          <w:top w:val="nil"/>
          <w:left w:val="nil"/>
          <w:bottom w:val="nil"/>
          <w:right w:val="nil"/>
          <w:between w:val="nil"/>
        </w:pBdr>
        <w:spacing w:after="0" w:line="240" w:lineRule="auto"/>
        <w:jc w:val="both"/>
        <w:rPr>
          <w:rFonts w:ascii="Times New Roman" w:eastAsia="Times New Roman" w:hAnsi="Times New Roman" w:cs="Times New Roman"/>
        </w:rPr>
      </w:pPr>
    </w:p>
    <w:p w14:paraId="3E655AE9" w14:textId="1BFE192E" w:rsidR="00B67F4E" w:rsidRPr="002F53B1" w:rsidRDefault="0042663F" w:rsidP="00EF28B5">
      <w:pPr>
        <w:pBdr>
          <w:top w:val="nil"/>
          <w:left w:val="nil"/>
          <w:bottom w:val="nil"/>
          <w:right w:val="nil"/>
          <w:between w:val="nil"/>
        </w:pBdr>
        <w:spacing w:after="0" w:line="240" w:lineRule="auto"/>
        <w:jc w:val="both"/>
        <w:rPr>
          <w:rFonts w:ascii="Times New Roman" w:eastAsia="Times New Roman" w:hAnsi="Times New Roman" w:cs="Times New Roman"/>
        </w:rPr>
      </w:pPr>
      <w:proofErr w:type="gramStart"/>
      <w:r w:rsidRPr="002F53B1">
        <w:rPr>
          <w:rFonts w:ascii="Times New Roman" w:eastAsia="Times New Roman" w:hAnsi="Times New Roman" w:cs="Times New Roman"/>
        </w:rPr>
        <w:t>2</w:t>
      </w:r>
      <w:r w:rsidR="00EF28B5"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w:t>
      </w:r>
      <w:proofErr w:type="gramEnd"/>
      <w:r w:rsidR="00D36F64" w:rsidRPr="002F53B1">
        <w:rPr>
          <w:rFonts w:ascii="Times New Roman" w:eastAsia="Times New Roman" w:hAnsi="Times New Roman" w:cs="Times New Roman"/>
        </w:rPr>
        <w:t>Fond</w:t>
      </w:r>
      <w:r w:rsidR="00EF28B5" w:rsidRPr="002F53B1">
        <w:rPr>
          <w:rFonts w:ascii="Times New Roman" w:eastAsia="Times New Roman" w:hAnsi="Times New Roman" w:cs="Times New Roman"/>
        </w:rPr>
        <w:t xml:space="preserve"> publik</w:t>
      </w:r>
      <w:r w:rsidR="00D36F64" w:rsidRPr="002F53B1">
        <w:rPr>
          <w:rFonts w:ascii="Times New Roman" w:eastAsia="Times New Roman" w:hAnsi="Times New Roman" w:cs="Times New Roman"/>
        </w:rPr>
        <w:t xml:space="preserve">” është </w:t>
      </w:r>
      <w:r w:rsidR="00EF28B5" w:rsidRPr="002F53B1">
        <w:rPr>
          <w:rFonts w:ascii="Times New Roman" w:eastAsia="Times New Roman" w:hAnsi="Times New Roman" w:cs="Times New Roman"/>
        </w:rPr>
        <w:t>mb</w:t>
      </w:r>
      <w:r w:rsidR="005965F3" w:rsidRPr="002F53B1">
        <w:rPr>
          <w:rFonts w:ascii="Times New Roman" w:eastAsia="Times New Roman" w:hAnsi="Times New Roman" w:cs="Times New Roman"/>
        </w:rPr>
        <w:t>ë</w:t>
      </w:r>
      <w:r w:rsidR="00EF28B5" w:rsidRPr="002F53B1">
        <w:rPr>
          <w:rFonts w:ascii="Times New Roman" w:eastAsia="Times New Roman" w:hAnsi="Times New Roman" w:cs="Times New Roman"/>
        </w:rPr>
        <w:t xml:space="preserve">shtetja financiare </w:t>
      </w:r>
      <w:r w:rsidR="00D36F64" w:rsidRPr="002F53B1">
        <w:rPr>
          <w:rFonts w:ascii="Times New Roman" w:eastAsia="Times New Roman" w:hAnsi="Times New Roman" w:cs="Times New Roman"/>
        </w:rPr>
        <w:t>për financimin e partive politike i dhënë nga Buxheti i Republikës së Shqiperisë.</w:t>
      </w:r>
    </w:p>
    <w:p w14:paraId="515D6CBE"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08219589" w14:textId="15CCA430" w:rsidR="00B67F4E" w:rsidRPr="002F53B1" w:rsidRDefault="0042663F">
      <w:pPr>
        <w:pBdr>
          <w:top w:val="nil"/>
          <w:left w:val="nil"/>
          <w:bottom w:val="nil"/>
          <w:right w:val="nil"/>
          <w:between w:val="nil"/>
        </w:pBdr>
        <w:spacing w:after="0" w:line="240" w:lineRule="auto"/>
        <w:jc w:val="both"/>
        <w:rPr>
          <w:rFonts w:ascii="Times New Roman" w:eastAsia="Times New Roman" w:hAnsi="Times New Roman" w:cs="Times New Roman"/>
        </w:rPr>
      </w:pPr>
      <w:proofErr w:type="gramStart"/>
      <w:r w:rsidRPr="002F53B1">
        <w:rPr>
          <w:rFonts w:ascii="Times New Roman" w:eastAsia="Times New Roman" w:hAnsi="Times New Roman" w:cs="Times New Roman"/>
        </w:rPr>
        <w:t>3</w:t>
      </w:r>
      <w:r w:rsidR="00EF28B5"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 xml:space="preserve"> “</w:t>
      </w:r>
      <w:proofErr w:type="gramEnd"/>
      <w:r w:rsidR="00D36F64" w:rsidRPr="002F53B1">
        <w:rPr>
          <w:rFonts w:ascii="Times New Roman" w:eastAsia="Times New Roman" w:hAnsi="Times New Roman" w:cs="Times New Roman"/>
        </w:rPr>
        <w:t>KQZ” është Komisioni</w:t>
      </w:r>
      <w:r w:rsidR="00FD50C2"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 xml:space="preserve">Qëndror </w:t>
      </w:r>
      <w:r w:rsidR="00FD50C2" w:rsidRPr="002F53B1">
        <w:rPr>
          <w:rFonts w:ascii="Times New Roman" w:eastAsia="Times New Roman" w:hAnsi="Times New Roman" w:cs="Times New Roman"/>
        </w:rPr>
        <w:t>i</w:t>
      </w:r>
      <w:r w:rsidR="00D36F64" w:rsidRPr="002F53B1">
        <w:rPr>
          <w:rFonts w:ascii="Times New Roman" w:eastAsia="Times New Roman" w:hAnsi="Times New Roman" w:cs="Times New Roman"/>
        </w:rPr>
        <w:t xml:space="preserve"> Zgjedhjeve.</w:t>
      </w:r>
    </w:p>
    <w:p w14:paraId="0B725A73"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3D04B1AA" w14:textId="74AEF2EB" w:rsidR="00B67F4E" w:rsidRPr="002F53B1" w:rsidRDefault="0042663F">
      <w:pPr>
        <w:pBdr>
          <w:top w:val="nil"/>
          <w:left w:val="nil"/>
          <w:bottom w:val="nil"/>
          <w:right w:val="nil"/>
          <w:between w:val="nil"/>
        </w:pBdr>
        <w:spacing w:after="0" w:line="240" w:lineRule="auto"/>
        <w:jc w:val="both"/>
        <w:rPr>
          <w:rFonts w:ascii="Times New Roman" w:eastAsia="Times New Roman" w:hAnsi="Times New Roman" w:cs="Times New Roman"/>
        </w:rPr>
      </w:pPr>
      <w:proofErr w:type="gramStart"/>
      <w:r w:rsidRPr="002F53B1">
        <w:rPr>
          <w:rFonts w:ascii="Times New Roman" w:eastAsia="Times New Roman" w:hAnsi="Times New Roman" w:cs="Times New Roman"/>
        </w:rPr>
        <w:t>4</w:t>
      </w:r>
      <w:r w:rsidR="00D36F64" w:rsidRPr="002F53B1">
        <w:rPr>
          <w:rFonts w:ascii="Times New Roman" w:eastAsia="Times New Roman" w:hAnsi="Times New Roman" w:cs="Times New Roman"/>
        </w:rPr>
        <w:t>.  “</w:t>
      </w:r>
      <w:proofErr w:type="gramEnd"/>
      <w:r w:rsidR="00D36F64" w:rsidRPr="002F53B1">
        <w:rPr>
          <w:rFonts w:ascii="Times New Roman" w:eastAsia="Times New Roman" w:hAnsi="Times New Roman" w:cs="Times New Roman"/>
        </w:rPr>
        <w:t>Kuotë anëtarësie” është shuma e caktuar e të hollave, që paguhet çdo muaj ose çdo vit për anëtarësinë në një parti politike.</w:t>
      </w:r>
    </w:p>
    <w:p w14:paraId="78208FF6"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094F8718" w14:textId="315FF56A" w:rsidR="00E55431" w:rsidRPr="002F53B1" w:rsidRDefault="0042663F" w:rsidP="00E55431">
      <w:pPr>
        <w:pStyle w:val="p1"/>
        <w:jc w:val="both"/>
        <w:rPr>
          <w:color w:val="auto"/>
          <w:sz w:val="24"/>
          <w:szCs w:val="24"/>
        </w:rPr>
      </w:pPr>
      <w:r w:rsidRPr="002F53B1">
        <w:rPr>
          <w:color w:val="auto"/>
          <w:sz w:val="24"/>
          <w:szCs w:val="24"/>
        </w:rPr>
        <w:t>5</w:t>
      </w:r>
      <w:r w:rsidR="00EF28B5" w:rsidRPr="002F53B1">
        <w:rPr>
          <w:color w:val="auto"/>
          <w:sz w:val="24"/>
          <w:szCs w:val="24"/>
        </w:rPr>
        <w:t>.</w:t>
      </w:r>
      <w:r w:rsidR="00D36F64" w:rsidRPr="002F53B1">
        <w:rPr>
          <w:color w:val="auto"/>
          <w:sz w:val="24"/>
          <w:szCs w:val="24"/>
        </w:rPr>
        <w:t xml:space="preserve"> “Parti politike” është çdo parti politike e regjistruar zyrtarisht nga organi kompetent për</w:t>
      </w:r>
      <w:r w:rsidR="00E55431" w:rsidRPr="002F53B1">
        <w:rPr>
          <w:color w:val="auto"/>
          <w:sz w:val="24"/>
          <w:szCs w:val="24"/>
        </w:rPr>
        <w:t xml:space="preserve"> </w:t>
      </w:r>
      <w:r w:rsidR="00D36F64" w:rsidRPr="002F53B1">
        <w:rPr>
          <w:color w:val="auto"/>
          <w:sz w:val="24"/>
          <w:szCs w:val="24"/>
        </w:rPr>
        <w:t>regjistrimin e saj</w:t>
      </w:r>
      <w:r w:rsidR="00452741" w:rsidRPr="002F53B1">
        <w:rPr>
          <w:color w:val="auto"/>
          <w:sz w:val="24"/>
          <w:szCs w:val="24"/>
        </w:rPr>
        <w:t xml:space="preserve">, </w:t>
      </w:r>
      <w:r w:rsidR="00E55431" w:rsidRPr="002F53B1">
        <w:rPr>
          <w:color w:val="auto"/>
          <w:sz w:val="24"/>
          <w:szCs w:val="24"/>
        </w:rPr>
        <w:t>dh</w:t>
      </w:r>
      <w:r w:rsidR="00723D1F" w:rsidRPr="002F53B1">
        <w:rPr>
          <w:color w:val="auto"/>
          <w:sz w:val="24"/>
          <w:szCs w:val="24"/>
        </w:rPr>
        <w:t>ë</w:t>
      </w:r>
      <w:r w:rsidR="00E55431" w:rsidRPr="002F53B1">
        <w:rPr>
          <w:color w:val="auto"/>
          <w:sz w:val="24"/>
          <w:szCs w:val="24"/>
        </w:rPr>
        <w:t xml:space="preserve"> q</w:t>
      </w:r>
      <w:r w:rsidR="00723D1F" w:rsidRPr="002F53B1">
        <w:rPr>
          <w:color w:val="auto"/>
          <w:sz w:val="24"/>
          <w:szCs w:val="24"/>
        </w:rPr>
        <w:t>ë</w:t>
      </w:r>
      <w:r w:rsidR="00E55431" w:rsidRPr="002F53B1">
        <w:rPr>
          <w:color w:val="auto"/>
          <w:sz w:val="24"/>
          <w:szCs w:val="24"/>
        </w:rPr>
        <w:t xml:space="preserve"> synon të ndikojë në jetën e vendit nëpërmjet pjesëmarrjes në zgjedhjet dhe përfaqësimit në organet e zgjedhura të pushtetit.</w:t>
      </w:r>
    </w:p>
    <w:p w14:paraId="143FBBF8" w14:textId="4AFE4D3B"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5A355993" w14:textId="0C6BB5DD" w:rsidR="00B67F4E" w:rsidRPr="002F53B1" w:rsidRDefault="0042663F">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6</w:t>
      </w:r>
      <w:r w:rsidR="00D36F64" w:rsidRPr="002F53B1">
        <w:rPr>
          <w:rFonts w:ascii="Times New Roman" w:eastAsia="Times New Roman" w:hAnsi="Times New Roman" w:cs="Times New Roman"/>
        </w:rPr>
        <w:t xml:space="preserve">. “Parti parlamentare” është partia politike që ka fituar të paktën një vend në Kuvend sipas rezultatit me të fundit të zgjedhjeve të përgjithshme. </w:t>
      </w:r>
    </w:p>
    <w:p w14:paraId="22FB5D4A" w14:textId="77777777" w:rsidR="0042663F" w:rsidRPr="002F53B1" w:rsidRDefault="0042663F" w:rsidP="0042663F">
      <w:pPr>
        <w:spacing w:after="0" w:line="240" w:lineRule="auto"/>
        <w:jc w:val="both"/>
        <w:rPr>
          <w:rFonts w:ascii="Times New Roman" w:eastAsia="Times New Roman" w:hAnsi="Times New Roman" w:cs="Times New Roman"/>
        </w:rPr>
      </w:pPr>
    </w:p>
    <w:p w14:paraId="5DFBCD11" w14:textId="19296774" w:rsidR="0042663F" w:rsidRPr="002F53B1" w:rsidRDefault="0042663F" w:rsidP="0042663F">
      <w:pPr>
        <w:spacing w:after="0" w:line="240" w:lineRule="auto"/>
        <w:jc w:val="both"/>
        <w:rPr>
          <w:rFonts w:ascii="Times New Roman" w:eastAsia="Times New Roman" w:hAnsi="Times New Roman" w:cs="Times New Roman"/>
        </w:rPr>
      </w:pPr>
      <w:proofErr w:type="gramStart"/>
      <w:r w:rsidRPr="002F53B1">
        <w:rPr>
          <w:rFonts w:ascii="Times New Roman" w:eastAsia="Times New Roman" w:hAnsi="Times New Roman" w:cs="Times New Roman"/>
        </w:rPr>
        <w:t>7.  “</w:t>
      </w:r>
      <w:proofErr w:type="gramEnd"/>
      <w:r w:rsidRPr="002F53B1">
        <w:rPr>
          <w:rFonts w:ascii="Times New Roman" w:eastAsia="Times New Roman" w:hAnsi="Times New Roman" w:cs="Times New Roman"/>
        </w:rPr>
        <w:t>Persona fizike te huaj” janë individët që nuk kanë shtetësi shqiptare.</w:t>
      </w:r>
    </w:p>
    <w:p w14:paraId="4BBA36B1"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1D0F96B" w14:textId="188915E4" w:rsidR="00B67F4E" w:rsidRPr="002F53B1" w:rsidRDefault="0042663F">
      <w:pPr>
        <w:pBdr>
          <w:top w:val="nil"/>
          <w:left w:val="nil"/>
          <w:bottom w:val="nil"/>
          <w:right w:val="nil"/>
          <w:between w:val="nil"/>
        </w:pBdr>
        <w:spacing w:after="0" w:line="240" w:lineRule="auto"/>
        <w:jc w:val="both"/>
        <w:rPr>
          <w:rFonts w:ascii="Times New Roman" w:eastAsia="Times New Roman" w:hAnsi="Times New Roman" w:cs="Times New Roman"/>
        </w:rPr>
      </w:pPr>
      <w:proofErr w:type="gramStart"/>
      <w:r w:rsidRPr="002F53B1">
        <w:rPr>
          <w:rFonts w:ascii="Times New Roman" w:eastAsia="Times New Roman" w:hAnsi="Times New Roman" w:cs="Times New Roman"/>
        </w:rPr>
        <w:t>8</w:t>
      </w:r>
      <w:r w:rsidR="00D36F64" w:rsidRPr="002F53B1">
        <w:rPr>
          <w:rFonts w:ascii="Times New Roman" w:eastAsia="Times New Roman" w:hAnsi="Times New Roman" w:cs="Times New Roman"/>
        </w:rPr>
        <w:t>.  “</w:t>
      </w:r>
      <w:proofErr w:type="gramEnd"/>
      <w:r w:rsidR="00D36F64" w:rsidRPr="002F53B1">
        <w:rPr>
          <w:rFonts w:ascii="Times New Roman" w:eastAsia="Times New Roman" w:hAnsi="Times New Roman" w:cs="Times New Roman"/>
        </w:rPr>
        <w:t>Shpenzime” janë të gjitha shpenzimet dhe pagesat e bëra për mallra dhe shërbime nga partia politike në përputhje me legjislacionin në fuqi.</w:t>
      </w:r>
    </w:p>
    <w:p w14:paraId="08FD64E7"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3DB29588" w14:textId="15496D16" w:rsidR="00B67F4E" w:rsidRPr="002F53B1" w:rsidRDefault="0042663F" w:rsidP="00EF28B5">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9</w:t>
      </w:r>
      <w:r w:rsidR="00D36F64" w:rsidRPr="002F53B1">
        <w:rPr>
          <w:rFonts w:ascii="Times New Roman" w:eastAsia="Times New Roman" w:hAnsi="Times New Roman" w:cs="Times New Roman"/>
        </w:rPr>
        <w:t xml:space="preserve">. “Të ardhura” është çdo shumë monetare që partia politike ka pranuar nga persona fizik </w:t>
      </w:r>
      <w:r w:rsidR="00EB3991" w:rsidRPr="002F53B1">
        <w:rPr>
          <w:rFonts w:ascii="Times New Roman" w:eastAsia="Times New Roman" w:hAnsi="Times New Roman" w:cs="Times New Roman"/>
        </w:rPr>
        <w:t>ose persona</w:t>
      </w:r>
      <w:r w:rsidR="00D36F64" w:rsidRPr="002F53B1">
        <w:rPr>
          <w:rFonts w:ascii="Times New Roman" w:eastAsia="Times New Roman" w:hAnsi="Times New Roman" w:cs="Times New Roman"/>
        </w:rPr>
        <w:t xml:space="preserve"> juridik, kuota e anëtarësisë dhe Buxheti i shtetit, dhe cdo mënyrë tjetër e ligjshme sipas këtij ligji.</w:t>
      </w:r>
      <w:r w:rsidR="00EF28B5"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 xml:space="preserve">Të ardhura përfshin edhe dhurata, subvencione, ose </w:t>
      </w:r>
      <w:r w:rsidR="00EB3991" w:rsidRPr="002F53B1">
        <w:rPr>
          <w:rFonts w:ascii="Times New Roman" w:eastAsia="Times New Roman" w:hAnsi="Times New Roman" w:cs="Times New Roman"/>
        </w:rPr>
        <w:t xml:space="preserve">çdo </w:t>
      </w:r>
      <w:r w:rsidR="00D36F64" w:rsidRPr="002F53B1">
        <w:rPr>
          <w:rFonts w:ascii="Times New Roman" w:eastAsia="Times New Roman" w:hAnsi="Times New Roman" w:cs="Times New Roman"/>
        </w:rPr>
        <w:t xml:space="preserve">lloj tjetër përfitimi që i jepet partisë politike, qoftë në </w:t>
      </w:r>
      <w:r w:rsidR="00EB3991" w:rsidRPr="002F53B1">
        <w:rPr>
          <w:rFonts w:ascii="Times New Roman" w:eastAsia="Times New Roman" w:hAnsi="Times New Roman" w:cs="Times New Roman"/>
        </w:rPr>
        <w:t>të holla</w:t>
      </w:r>
      <w:r w:rsidR="00D36F64" w:rsidRPr="002F53B1">
        <w:rPr>
          <w:rFonts w:ascii="Times New Roman" w:eastAsia="Times New Roman" w:hAnsi="Times New Roman" w:cs="Times New Roman"/>
        </w:rPr>
        <w:t xml:space="preserve"> apo në natyrë, duke përfshirë pagesën e borxheve të partisë politike, dhe përfitimin përmes pronës, të huas, shërbimeve dhe të objekteve për shfrytëzim prej partisë politike. Shërbimet e ofruara një partie politike në mënyrë vullnetare nga individët, duke shpenzuar kohën e tyre dhe pa pagesë nuk do të konsiderohen si të ardhura. Dhuratë cilësohet edhe pranimi i një shërbimi ose vlere monetare ose materiale nga partia politike nën vlerën reale të tregut, vlerësimi i të cilit dhe raportimi për të, rregullohen me akte nënligjore të miratuara nga KQZ, në bazë të të dhënave të institucioneve shtetërore ose të ekspertizës së pavarur. </w:t>
      </w:r>
    </w:p>
    <w:p w14:paraId="071F45EC"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36CF1749" w14:textId="77777777" w:rsidR="002C64BA" w:rsidRPr="002F53B1" w:rsidRDefault="002C64BA" w:rsidP="0042663F">
      <w:pPr>
        <w:spacing w:after="0" w:line="240" w:lineRule="auto"/>
        <w:rPr>
          <w:rFonts w:ascii="Times New Roman" w:eastAsia="Times New Roman" w:hAnsi="Times New Roman" w:cs="Times New Roman"/>
          <w:b/>
          <w:bCs/>
        </w:rPr>
      </w:pPr>
    </w:p>
    <w:p w14:paraId="449839EC" w14:textId="2EB092CB"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3</w:t>
      </w:r>
    </w:p>
    <w:p w14:paraId="1EF2E469"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Parime të përgjithshme</w:t>
      </w:r>
    </w:p>
    <w:p w14:paraId="6731432B" w14:textId="77777777" w:rsidR="00B67F4E" w:rsidRPr="002F53B1" w:rsidRDefault="00B67F4E">
      <w:pPr>
        <w:spacing w:after="0" w:line="240" w:lineRule="auto"/>
        <w:jc w:val="both"/>
        <w:rPr>
          <w:rFonts w:ascii="Times New Roman" w:eastAsia="Times New Roman" w:hAnsi="Times New Roman" w:cs="Times New Roman"/>
        </w:rPr>
      </w:pPr>
    </w:p>
    <w:p w14:paraId="67EABD35" w14:textId="77777777" w:rsidR="00B67F4E" w:rsidRPr="002F53B1" w:rsidRDefault="00D36F64">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r w:rsidRPr="002F53B1">
        <w:rPr>
          <w:rFonts w:ascii="Times New Roman" w:eastAsia="Times New Roman" w:hAnsi="Times New Roman" w:cs="Times New Roman"/>
        </w:rPr>
        <w:t xml:space="preserve">Financimi i partive politike udhëhiqet nga parimi i ligjshmërisë, transparencës, llogaridhënies dhe integritetit publik. </w:t>
      </w:r>
    </w:p>
    <w:p w14:paraId="33698C5F" w14:textId="77777777" w:rsidR="00B67F4E" w:rsidRPr="002F53B1" w:rsidRDefault="00B67F4E">
      <w:pPr>
        <w:spacing w:after="0" w:line="240" w:lineRule="auto"/>
        <w:jc w:val="both"/>
        <w:rPr>
          <w:rFonts w:ascii="Times New Roman" w:eastAsia="Times New Roman" w:hAnsi="Times New Roman" w:cs="Times New Roman"/>
        </w:rPr>
      </w:pPr>
    </w:p>
    <w:p w14:paraId="733AE47C"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2.</w:t>
      </w:r>
      <w:r w:rsidRPr="002F53B1">
        <w:rPr>
          <w:rFonts w:ascii="Times New Roman" w:eastAsia="Times New Roman" w:hAnsi="Times New Roman" w:cs="Times New Roman"/>
        </w:rPr>
        <w:tab/>
        <w:t>Të dhënat për burimet financiare e materiale të partive politike dhe shpenzimet e tyre bëhen kurdoherë publike.</w:t>
      </w:r>
    </w:p>
    <w:p w14:paraId="355C704B" w14:textId="77777777" w:rsidR="00B67F4E" w:rsidRPr="002F53B1" w:rsidRDefault="00B67F4E">
      <w:pPr>
        <w:spacing w:after="0" w:line="240" w:lineRule="auto"/>
        <w:jc w:val="both"/>
        <w:rPr>
          <w:rFonts w:ascii="Times New Roman" w:eastAsia="Times New Roman" w:hAnsi="Times New Roman" w:cs="Times New Roman"/>
        </w:rPr>
      </w:pPr>
    </w:p>
    <w:p w14:paraId="364CC1D7" w14:textId="77716202"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3.  </w:t>
      </w:r>
      <w:r w:rsidRPr="002F53B1">
        <w:rPr>
          <w:rFonts w:ascii="Times New Roman" w:eastAsia="Times New Roman" w:hAnsi="Times New Roman" w:cs="Times New Roman"/>
        </w:rPr>
        <w:tab/>
        <w:t xml:space="preserve">Rregullat e monitorimit, të mbikëqyrjes dhe të kontrollit të burimeve financiare dhe materiale, respektojnë </w:t>
      </w:r>
      <w:r w:rsidR="00EF28B5" w:rsidRPr="002F53B1">
        <w:rPr>
          <w:rFonts w:ascii="Times New Roman" w:eastAsia="Times New Roman" w:hAnsi="Times New Roman" w:cs="Times New Roman"/>
        </w:rPr>
        <w:t>t</w:t>
      </w:r>
      <w:r w:rsidR="005965F3" w:rsidRPr="002F53B1">
        <w:rPr>
          <w:rFonts w:ascii="Times New Roman" w:eastAsia="Times New Roman" w:hAnsi="Times New Roman" w:cs="Times New Roman"/>
        </w:rPr>
        <w:t>ë</w:t>
      </w:r>
      <w:r w:rsidR="00EF28B5" w:rsidRPr="002F53B1">
        <w:rPr>
          <w:rFonts w:ascii="Times New Roman" w:eastAsia="Times New Roman" w:hAnsi="Times New Roman" w:cs="Times New Roman"/>
        </w:rPr>
        <w:t xml:space="preserve"> drejt</w:t>
      </w:r>
      <w:r w:rsidR="005965F3" w:rsidRPr="002F53B1">
        <w:rPr>
          <w:rFonts w:ascii="Times New Roman" w:eastAsia="Times New Roman" w:hAnsi="Times New Roman" w:cs="Times New Roman"/>
        </w:rPr>
        <w:t>ë</w:t>
      </w:r>
      <w:r w:rsidR="00EF28B5" w:rsidRPr="002F53B1">
        <w:rPr>
          <w:rFonts w:ascii="Times New Roman" w:eastAsia="Times New Roman" w:hAnsi="Times New Roman" w:cs="Times New Roman"/>
        </w:rPr>
        <w:t xml:space="preserve">n e krijimit dhe organizimit lirisht te </w:t>
      </w:r>
      <w:r w:rsidR="00962258" w:rsidRPr="002F53B1">
        <w:rPr>
          <w:rFonts w:ascii="Times New Roman" w:eastAsia="Times New Roman" w:hAnsi="Times New Roman" w:cs="Times New Roman"/>
        </w:rPr>
        <w:t>partive politike dhe</w:t>
      </w:r>
      <w:r w:rsidR="00EF28B5" w:rsidRPr="002F53B1">
        <w:rPr>
          <w:rFonts w:ascii="Times New Roman" w:eastAsia="Times New Roman" w:hAnsi="Times New Roman" w:cs="Times New Roman"/>
        </w:rPr>
        <w:t xml:space="preserve"> </w:t>
      </w:r>
      <w:r w:rsidRPr="002F53B1">
        <w:rPr>
          <w:rFonts w:ascii="Times New Roman" w:eastAsia="Times New Roman" w:hAnsi="Times New Roman" w:cs="Times New Roman"/>
        </w:rPr>
        <w:t>barazinë e partive politike përpara ligjit.</w:t>
      </w:r>
    </w:p>
    <w:p w14:paraId="39B531B8" w14:textId="77777777" w:rsidR="00B67F4E" w:rsidRPr="002F53B1" w:rsidRDefault="00B67F4E">
      <w:pPr>
        <w:spacing w:after="0" w:line="240" w:lineRule="auto"/>
        <w:jc w:val="both"/>
        <w:rPr>
          <w:rFonts w:ascii="Times New Roman" w:eastAsia="Times New Roman" w:hAnsi="Times New Roman" w:cs="Times New Roman"/>
        </w:rPr>
      </w:pPr>
    </w:p>
    <w:p w14:paraId="774126CC"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4.  </w:t>
      </w:r>
      <w:r w:rsidRPr="002F53B1">
        <w:rPr>
          <w:rFonts w:ascii="Times New Roman" w:eastAsia="Times New Roman" w:hAnsi="Times New Roman" w:cs="Times New Roman"/>
        </w:rPr>
        <w:tab/>
        <w:t>Monitorimi, mbikëqyrja dhe publikimi i të dhënave financiare kryhet duke respektuar parimin e proporcionalitetit dhe mbrojtjes së të dhënave personale, në përputhje me legjislacionin në fuqi.</w:t>
      </w:r>
    </w:p>
    <w:p w14:paraId="197A60D7"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b/>
          <w:bCs/>
        </w:rPr>
      </w:pPr>
    </w:p>
    <w:p w14:paraId="1FA220EC" w14:textId="77777777" w:rsidR="00B67F4E" w:rsidRPr="002F53B1" w:rsidRDefault="00B67F4E">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29D5CE95"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4</w:t>
      </w:r>
    </w:p>
    <w:p w14:paraId="0A630399"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Përdorimi i burimeve financiare dhe materiale</w:t>
      </w:r>
    </w:p>
    <w:p w14:paraId="138DB36A" w14:textId="77777777" w:rsidR="00B67F4E" w:rsidRPr="002F53B1" w:rsidRDefault="00B67F4E">
      <w:pPr>
        <w:spacing w:after="0" w:line="240" w:lineRule="auto"/>
        <w:rPr>
          <w:rFonts w:ascii="Times New Roman" w:eastAsia="Times New Roman" w:hAnsi="Times New Roman" w:cs="Times New Roman"/>
        </w:rPr>
      </w:pPr>
    </w:p>
    <w:p w14:paraId="3E28B124" w14:textId="77777777" w:rsidR="00B67F4E" w:rsidRPr="002F53B1" w:rsidRDefault="00D36F64">
      <w:pPr>
        <w:spacing w:after="0" w:line="240" w:lineRule="auto"/>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Burimet financiare dhe materiale të partisë politike përdoren për këto qëllime:</w:t>
      </w:r>
    </w:p>
    <w:p w14:paraId="3A207E6E"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a) financimin e aktiviteteve të rregullta të partisë politike;</w:t>
      </w:r>
    </w:p>
    <w:p w14:paraId="0B9F1F53"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 financimin e degëve të partisë politike;</w:t>
      </w:r>
    </w:p>
    <w:p w14:paraId="72817310"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 financimin e njësive përkatëse të organizimit të grave dhe të rinjve të partisë politike;</w:t>
      </w:r>
    </w:p>
    <w:p w14:paraId="6B282AB1"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ç) financimin e aktiviteteve vjetore dhe zgjedhore të partisë politike;</w:t>
      </w:r>
    </w:p>
    <w:p w14:paraId="7EFAA821"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d) financimin e aktiviteteve të grupeve parlamentare.</w:t>
      </w:r>
    </w:p>
    <w:p w14:paraId="7111067A" w14:textId="77777777" w:rsidR="00B67F4E" w:rsidRPr="002F53B1" w:rsidRDefault="00D36F64">
      <w:pPr>
        <w:spacing w:after="0" w:line="240" w:lineRule="auto"/>
        <w:ind w:left="720"/>
        <w:jc w:val="both"/>
        <w:rPr>
          <w:rFonts w:ascii="Times New Roman" w:eastAsia="Times New Roman" w:hAnsi="Times New Roman" w:cs="Times New Roman"/>
        </w:rPr>
      </w:pPr>
      <w:r w:rsidRPr="002F53B1">
        <w:rPr>
          <w:rFonts w:ascii="Times New Roman" w:eastAsia="Times New Roman" w:hAnsi="Times New Roman" w:cs="Times New Roman"/>
        </w:rPr>
        <w:t xml:space="preserve">dh) cdo aktivitet tjetër, përfshire edhe veprimtarinë në mediat publike dhe/ose sociale që promovon programin, veprimtarinë dhe objektivat e partisë politike. </w:t>
      </w:r>
    </w:p>
    <w:p w14:paraId="35326657" w14:textId="77777777" w:rsidR="00B67F4E" w:rsidRPr="002F53B1" w:rsidRDefault="00B67F4E">
      <w:pPr>
        <w:spacing w:after="0" w:line="240" w:lineRule="auto"/>
        <w:rPr>
          <w:rFonts w:ascii="Times New Roman" w:eastAsia="Times New Roman" w:hAnsi="Times New Roman" w:cs="Times New Roman"/>
        </w:rPr>
      </w:pPr>
    </w:p>
    <w:p w14:paraId="698CE05C"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Burimet financiare dhe materiale të partisë politike nuk përdoren për përfitime personale.</w:t>
      </w:r>
    </w:p>
    <w:p w14:paraId="5C881192" w14:textId="77777777" w:rsidR="00B67F4E" w:rsidRPr="002F53B1" w:rsidRDefault="00B67F4E">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6B16FA4F" w14:textId="77777777" w:rsidR="00B67F4E" w:rsidRPr="002F53B1" w:rsidRDefault="00B67F4E">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6B8D9498"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5</w:t>
      </w:r>
    </w:p>
    <w:p w14:paraId="318A7AA3"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Ndalimi i ushtrimit të presionit</w:t>
      </w:r>
    </w:p>
    <w:p w14:paraId="288F9CF4"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2884F909" w14:textId="0D18BCC2"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Ndalohet ushtrimi i çfarëdo forme të presionit politik për personat fizik ose juridik për mbledhjen e dhurimeve për partinë politike</w:t>
      </w:r>
      <w:r w:rsidR="003F637E" w:rsidRPr="002F53B1">
        <w:rPr>
          <w:rFonts w:ascii="Times New Roman" w:eastAsia="Times New Roman" w:hAnsi="Times New Roman" w:cs="Times New Roman"/>
        </w:rPr>
        <w:t xml:space="preserve"> apo p</w:t>
      </w:r>
      <w:r w:rsidR="00B93712" w:rsidRPr="002F53B1">
        <w:rPr>
          <w:rFonts w:ascii="Times New Roman" w:eastAsia="Times New Roman" w:hAnsi="Times New Roman" w:cs="Times New Roman"/>
        </w:rPr>
        <w:t>ë</w:t>
      </w:r>
      <w:r w:rsidR="003F637E" w:rsidRPr="002F53B1">
        <w:rPr>
          <w:rFonts w:ascii="Times New Roman" w:eastAsia="Times New Roman" w:hAnsi="Times New Roman" w:cs="Times New Roman"/>
        </w:rPr>
        <w:t>r shkak se ka dh</w:t>
      </w:r>
      <w:r w:rsidR="00B93712" w:rsidRPr="002F53B1">
        <w:rPr>
          <w:rFonts w:ascii="Times New Roman" w:eastAsia="Times New Roman" w:hAnsi="Times New Roman" w:cs="Times New Roman"/>
        </w:rPr>
        <w:t>ë</w:t>
      </w:r>
      <w:r w:rsidR="003F637E" w:rsidRPr="002F53B1">
        <w:rPr>
          <w:rFonts w:ascii="Times New Roman" w:eastAsia="Times New Roman" w:hAnsi="Times New Roman" w:cs="Times New Roman"/>
        </w:rPr>
        <w:t>n</w:t>
      </w:r>
      <w:r w:rsidR="00B93712" w:rsidRPr="002F53B1">
        <w:rPr>
          <w:rFonts w:ascii="Times New Roman" w:eastAsia="Times New Roman" w:hAnsi="Times New Roman" w:cs="Times New Roman"/>
        </w:rPr>
        <w:t>ë</w:t>
      </w:r>
      <w:r w:rsidR="003F637E" w:rsidRPr="002F53B1">
        <w:rPr>
          <w:rFonts w:ascii="Times New Roman" w:eastAsia="Times New Roman" w:hAnsi="Times New Roman" w:cs="Times New Roman"/>
        </w:rPr>
        <w:t xml:space="preserve"> dhurime p</w:t>
      </w:r>
      <w:r w:rsidR="00B93712" w:rsidRPr="002F53B1">
        <w:rPr>
          <w:rFonts w:ascii="Times New Roman" w:eastAsia="Times New Roman" w:hAnsi="Times New Roman" w:cs="Times New Roman"/>
        </w:rPr>
        <w:t>ë</w:t>
      </w:r>
      <w:r w:rsidR="003F637E" w:rsidRPr="002F53B1">
        <w:rPr>
          <w:rFonts w:ascii="Times New Roman" w:eastAsia="Times New Roman" w:hAnsi="Times New Roman" w:cs="Times New Roman"/>
        </w:rPr>
        <w:t>r partin</w:t>
      </w:r>
      <w:r w:rsidR="00B93712" w:rsidRPr="002F53B1">
        <w:rPr>
          <w:rFonts w:ascii="Times New Roman" w:eastAsia="Times New Roman" w:hAnsi="Times New Roman" w:cs="Times New Roman"/>
        </w:rPr>
        <w:t>ë</w:t>
      </w:r>
      <w:r w:rsidR="003F637E" w:rsidRPr="002F53B1">
        <w:rPr>
          <w:rFonts w:ascii="Times New Roman" w:eastAsia="Times New Roman" w:hAnsi="Times New Roman" w:cs="Times New Roman"/>
        </w:rPr>
        <w:t xml:space="preserve"> politike</w:t>
      </w:r>
      <w:r w:rsidRPr="002F53B1">
        <w:rPr>
          <w:rFonts w:ascii="Times New Roman" w:eastAsia="Times New Roman" w:hAnsi="Times New Roman" w:cs="Times New Roman"/>
        </w:rPr>
        <w:t>.</w:t>
      </w:r>
    </w:p>
    <w:p w14:paraId="1052912F"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A98736B" w14:textId="6E301E50"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 xml:space="preserve">Ndalohet premtimi i privilegjeve apo përfitimeve personale </w:t>
      </w:r>
      <w:r w:rsidR="00063788" w:rsidRPr="002F53B1">
        <w:rPr>
          <w:rFonts w:ascii="Times New Roman" w:eastAsia="Times New Roman" w:hAnsi="Times New Roman" w:cs="Times New Roman"/>
        </w:rPr>
        <w:t>q</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rrjedhin nga burime shtet</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rore ose publike </w:t>
      </w:r>
      <w:r w:rsidRPr="002F53B1">
        <w:rPr>
          <w:rFonts w:ascii="Times New Roman" w:eastAsia="Times New Roman" w:hAnsi="Times New Roman" w:cs="Times New Roman"/>
        </w:rPr>
        <w:t>në kundërshtim me ligjin për dhuruesit të ndonjë partie politike.</w:t>
      </w:r>
    </w:p>
    <w:p w14:paraId="5590A450"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b/>
          <w:bCs/>
        </w:rPr>
      </w:pPr>
    </w:p>
    <w:p w14:paraId="28FC861A"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b/>
          <w:bCs/>
        </w:rPr>
      </w:pPr>
    </w:p>
    <w:p w14:paraId="7AB162A4"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KREU II</w:t>
      </w:r>
    </w:p>
    <w:p w14:paraId="02222D8F"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BURIMET E FINANCIMIT TË PARTIVE POLITIKE</w:t>
      </w:r>
    </w:p>
    <w:p w14:paraId="743A83B7" w14:textId="77777777" w:rsidR="00B67F4E" w:rsidRPr="002F53B1" w:rsidRDefault="00B67F4E">
      <w:pPr>
        <w:pBdr>
          <w:top w:val="nil"/>
          <w:left w:val="nil"/>
          <w:bottom w:val="nil"/>
          <w:right w:val="nil"/>
          <w:between w:val="nil"/>
        </w:pBdr>
        <w:spacing w:after="0" w:line="240" w:lineRule="auto"/>
        <w:ind w:left="3600" w:firstLine="720"/>
        <w:rPr>
          <w:rFonts w:ascii="Times New Roman" w:eastAsia="Times New Roman" w:hAnsi="Times New Roman" w:cs="Times New Roman"/>
          <w:b/>
          <w:bCs/>
        </w:rPr>
      </w:pPr>
    </w:p>
    <w:p w14:paraId="03DBE93D" w14:textId="77777777" w:rsidR="00B67F4E" w:rsidRPr="002F53B1" w:rsidRDefault="00D36F64">
      <w:pPr>
        <w:pBdr>
          <w:top w:val="nil"/>
          <w:left w:val="nil"/>
          <w:bottom w:val="nil"/>
          <w:right w:val="nil"/>
          <w:between w:val="nil"/>
        </w:pBdr>
        <w:spacing w:after="0" w:line="240" w:lineRule="auto"/>
        <w:ind w:left="3600" w:firstLine="720"/>
        <w:rPr>
          <w:rFonts w:ascii="Times New Roman" w:eastAsia="Times New Roman" w:hAnsi="Times New Roman" w:cs="Times New Roman"/>
        </w:rPr>
      </w:pPr>
      <w:r w:rsidRPr="002F53B1">
        <w:rPr>
          <w:rFonts w:ascii="Times New Roman" w:eastAsia="Times New Roman" w:hAnsi="Times New Roman" w:cs="Times New Roman"/>
          <w:b/>
          <w:bCs/>
        </w:rPr>
        <w:t>Neni 6</w:t>
      </w:r>
    </w:p>
    <w:p w14:paraId="268F86D4"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Burimet financiare dhe materiale</w:t>
      </w:r>
    </w:p>
    <w:p w14:paraId="6B34394C"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rPr>
      </w:pPr>
    </w:p>
    <w:p w14:paraId="4D8700FC"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Burimet financiare dhe materiale të partive politike përbëhen nga:</w:t>
      </w:r>
    </w:p>
    <w:p w14:paraId="4F3D9E6F" w14:textId="77777777"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a) kuotat e anëtarësisë;</w:t>
      </w:r>
    </w:p>
    <w:p w14:paraId="09F3EED4" w14:textId="77777777"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 dhurimet në vlerë monetare, në natyrë ose shërbime;</w:t>
      </w:r>
    </w:p>
    <w:p w14:paraId="6E1E0112" w14:textId="77777777"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 financimi nga Buxheti i Shtetit;</w:t>
      </w:r>
    </w:p>
    <w:p w14:paraId="101C0960" w14:textId="77777777"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ç) huatë ose kreditë të marra në përputhje me ligjin;</w:t>
      </w:r>
    </w:p>
    <w:p w14:paraId="1EA068B1" w14:textId="37D7D171" w:rsidR="00B67F4E" w:rsidRPr="002F53B1" w:rsidRDefault="00D36F64">
      <w:pPr>
        <w:pBdr>
          <w:top w:val="nil"/>
          <w:left w:val="nil"/>
          <w:bottom w:val="nil"/>
          <w:right w:val="nil"/>
          <w:between w:val="nil"/>
        </w:pBdr>
        <w:spacing w:after="0" w:line="240" w:lineRule="auto"/>
        <w:ind w:left="720"/>
        <w:jc w:val="both"/>
        <w:rPr>
          <w:rFonts w:ascii="Times New Roman" w:eastAsia="Times New Roman" w:hAnsi="Times New Roman" w:cs="Times New Roman"/>
        </w:rPr>
      </w:pPr>
      <w:r w:rsidRPr="002F53B1">
        <w:rPr>
          <w:rFonts w:ascii="Times New Roman" w:eastAsia="Times New Roman" w:hAnsi="Times New Roman" w:cs="Times New Roman"/>
        </w:rPr>
        <w:t>d) të ardhura të tjera të krijuara nga partia në mënyrë të ligjshme dhe sipas legjislacionit në fuqi</w:t>
      </w:r>
      <w:r w:rsidR="00063788" w:rsidRPr="002F53B1">
        <w:rPr>
          <w:rFonts w:ascii="Times New Roman" w:eastAsia="Times New Roman" w:hAnsi="Times New Roman" w:cs="Times New Roman"/>
        </w:rPr>
        <w:t xml:space="preserve">. </w:t>
      </w:r>
    </w:p>
    <w:p w14:paraId="3F98AAA3" w14:textId="77777777" w:rsidR="002C64BA" w:rsidRPr="002F53B1" w:rsidRDefault="002C64BA" w:rsidP="004211A7">
      <w:pPr>
        <w:pBdr>
          <w:top w:val="nil"/>
          <w:left w:val="nil"/>
          <w:bottom w:val="nil"/>
          <w:right w:val="nil"/>
          <w:between w:val="nil"/>
        </w:pBdr>
        <w:spacing w:after="0" w:line="240" w:lineRule="auto"/>
        <w:rPr>
          <w:rFonts w:ascii="Times New Roman" w:eastAsia="Times New Roman" w:hAnsi="Times New Roman" w:cs="Times New Roman"/>
          <w:b/>
          <w:bCs/>
        </w:rPr>
      </w:pPr>
    </w:p>
    <w:p w14:paraId="76BCB82F" w14:textId="77777777" w:rsidR="00723D1F" w:rsidRPr="002F53B1" w:rsidRDefault="00723D1F" w:rsidP="004211A7">
      <w:pPr>
        <w:pBdr>
          <w:top w:val="nil"/>
          <w:left w:val="nil"/>
          <w:bottom w:val="nil"/>
          <w:right w:val="nil"/>
          <w:between w:val="nil"/>
        </w:pBdr>
        <w:spacing w:after="0" w:line="240" w:lineRule="auto"/>
        <w:rPr>
          <w:rFonts w:ascii="Times New Roman" w:eastAsia="Times New Roman" w:hAnsi="Times New Roman" w:cs="Times New Roman"/>
          <w:b/>
          <w:bCs/>
        </w:rPr>
      </w:pPr>
    </w:p>
    <w:p w14:paraId="04EB1874"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7</w:t>
      </w:r>
    </w:p>
    <w:p w14:paraId="4A15D8DB"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Ndalimi i ndihmave financiare dhe materiale</w:t>
      </w:r>
    </w:p>
    <w:p w14:paraId="432D24AC"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35E4AF87"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1.  Për partitë politike ndalohet ndihma financiare dhe materiale nga:</w:t>
      </w:r>
      <w:r w:rsidRPr="002F53B1">
        <w:rPr>
          <w:rFonts w:ascii="Times New Roman" w:eastAsia="Times New Roman" w:hAnsi="Times New Roman" w:cs="Times New Roman"/>
        </w:rPr>
        <w:tab/>
      </w:r>
    </w:p>
    <w:p w14:paraId="212EAE1A" w14:textId="79B181D5"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a) institucionet qeveritare ose joqeveritare të hua</w:t>
      </w:r>
      <w:r w:rsidR="00063788" w:rsidRPr="002F53B1">
        <w:rPr>
          <w:rFonts w:ascii="Times New Roman" w:eastAsia="Times New Roman" w:hAnsi="Times New Roman" w:cs="Times New Roman"/>
        </w:rPr>
        <w:t>j, t</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b</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r</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drejtp</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rdrejt ose n</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m</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nyr</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t</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t</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rthort</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qoft</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edhe n</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p</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rmjet individ</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ve, fondacioneve apo subjekte t</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tjera t</w:t>
      </w:r>
      <w:r w:rsidR="005965F3" w:rsidRPr="002F53B1">
        <w:rPr>
          <w:rFonts w:ascii="Times New Roman" w:eastAsia="Times New Roman" w:hAnsi="Times New Roman" w:cs="Times New Roman"/>
        </w:rPr>
        <w:t>ë</w:t>
      </w:r>
      <w:r w:rsidR="00063788" w:rsidRPr="002F53B1">
        <w:rPr>
          <w:rFonts w:ascii="Times New Roman" w:eastAsia="Times New Roman" w:hAnsi="Times New Roman" w:cs="Times New Roman"/>
        </w:rPr>
        <w:t xml:space="preserve"> lidhura me to;</w:t>
      </w:r>
      <w:r w:rsidRPr="002F53B1">
        <w:rPr>
          <w:rFonts w:ascii="Times New Roman" w:eastAsia="Times New Roman" w:hAnsi="Times New Roman" w:cs="Times New Roman"/>
        </w:rPr>
        <w:t xml:space="preserve"> </w:t>
      </w:r>
    </w:p>
    <w:p w14:paraId="1F608DCD" w14:textId="2995CBD8" w:rsidR="002C64BA"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 xml:space="preserve">b) personat </w:t>
      </w:r>
      <w:r w:rsidR="002C64BA" w:rsidRPr="002F53B1">
        <w:rPr>
          <w:rFonts w:ascii="Times New Roman" w:eastAsia="Times New Roman" w:hAnsi="Times New Roman" w:cs="Times New Roman"/>
        </w:rPr>
        <w:t>juridik</w:t>
      </w:r>
      <w:r w:rsidR="00B9572D" w:rsidRPr="002F53B1">
        <w:rPr>
          <w:rFonts w:ascii="Times New Roman" w:eastAsia="Times New Roman" w:hAnsi="Times New Roman" w:cs="Times New Roman"/>
        </w:rPr>
        <w:t>ë</w:t>
      </w:r>
      <w:r w:rsidR="002C64BA" w:rsidRPr="002F53B1">
        <w:rPr>
          <w:rFonts w:ascii="Times New Roman" w:eastAsia="Times New Roman" w:hAnsi="Times New Roman" w:cs="Times New Roman"/>
        </w:rPr>
        <w:t xml:space="preserve"> </w:t>
      </w:r>
      <w:r w:rsidRPr="002F53B1">
        <w:rPr>
          <w:rFonts w:ascii="Times New Roman" w:eastAsia="Times New Roman" w:hAnsi="Times New Roman" w:cs="Times New Roman"/>
        </w:rPr>
        <w:t>të huaj</w:t>
      </w:r>
      <w:r w:rsidR="002C64BA" w:rsidRPr="002F53B1">
        <w:rPr>
          <w:rFonts w:ascii="Times New Roman" w:eastAsia="Times New Roman" w:hAnsi="Times New Roman" w:cs="Times New Roman"/>
        </w:rPr>
        <w:t>, përfshirë edhe rastin kur kanë krijuar degë apo p</w:t>
      </w:r>
      <w:r w:rsidR="00B9572D" w:rsidRPr="002F53B1">
        <w:rPr>
          <w:rFonts w:ascii="Times New Roman" w:eastAsia="Times New Roman" w:hAnsi="Times New Roman" w:cs="Times New Roman"/>
        </w:rPr>
        <w:t>ë</w:t>
      </w:r>
      <w:r w:rsidR="002C64BA" w:rsidRPr="002F53B1">
        <w:rPr>
          <w:rFonts w:ascii="Times New Roman" w:eastAsia="Times New Roman" w:hAnsi="Times New Roman" w:cs="Times New Roman"/>
        </w:rPr>
        <w:t>rfaq</w:t>
      </w:r>
      <w:r w:rsidR="00B9572D" w:rsidRPr="002F53B1">
        <w:rPr>
          <w:rFonts w:ascii="Times New Roman" w:eastAsia="Times New Roman" w:hAnsi="Times New Roman" w:cs="Times New Roman"/>
        </w:rPr>
        <w:t>ë</w:t>
      </w:r>
      <w:r w:rsidR="002C64BA" w:rsidRPr="002F53B1">
        <w:rPr>
          <w:rFonts w:ascii="Times New Roman" w:eastAsia="Times New Roman" w:hAnsi="Times New Roman" w:cs="Times New Roman"/>
        </w:rPr>
        <w:t>si në Republikën e Shqipërisë;</w:t>
      </w:r>
    </w:p>
    <w:p w14:paraId="16D9F00B" w14:textId="660C90FD" w:rsidR="00B67F4E" w:rsidRPr="002F53B1" w:rsidRDefault="002C64BA">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  persona fizik</w:t>
      </w:r>
      <w:r w:rsidR="00B9572D"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t</w:t>
      </w:r>
      <w:r w:rsidR="00B9572D"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w:t>
      </w:r>
      <w:proofErr w:type="gramStart"/>
      <w:r w:rsidRPr="002F53B1">
        <w:rPr>
          <w:rFonts w:ascii="Times New Roman" w:eastAsia="Times New Roman" w:hAnsi="Times New Roman" w:cs="Times New Roman"/>
        </w:rPr>
        <w:t xml:space="preserve">huaj  </w:t>
      </w:r>
      <w:r w:rsidR="007E74F7" w:rsidRPr="002F53B1">
        <w:rPr>
          <w:rFonts w:ascii="Times New Roman" w:eastAsia="Times New Roman" w:hAnsi="Times New Roman" w:cs="Times New Roman"/>
        </w:rPr>
        <w:t>p</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rshir</w:t>
      </w:r>
      <w:r w:rsidR="005965F3" w:rsidRPr="002F53B1">
        <w:rPr>
          <w:rFonts w:ascii="Times New Roman" w:eastAsia="Times New Roman" w:hAnsi="Times New Roman" w:cs="Times New Roman"/>
        </w:rPr>
        <w:t>ë</w:t>
      </w:r>
      <w:proofErr w:type="gramEnd"/>
      <w:r w:rsidR="007E74F7" w:rsidRPr="002F53B1">
        <w:rPr>
          <w:rFonts w:ascii="Times New Roman" w:eastAsia="Times New Roman" w:hAnsi="Times New Roman" w:cs="Times New Roman"/>
        </w:rPr>
        <w:t xml:space="preserve"> edhe rastin kur jan</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 xml:space="preserve"> ortak</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 xml:space="preserve"> ose aksioner</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 xml:space="preserve"> t</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 xml:space="preserve"> shoq</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rive tregt</w:t>
      </w:r>
      <w:r w:rsidRPr="002F53B1">
        <w:rPr>
          <w:rFonts w:ascii="Times New Roman" w:eastAsia="Times New Roman" w:hAnsi="Times New Roman" w:cs="Times New Roman"/>
        </w:rPr>
        <w:t>a</w:t>
      </w:r>
      <w:r w:rsidR="007E74F7" w:rsidRPr="002F53B1">
        <w:rPr>
          <w:rFonts w:ascii="Times New Roman" w:eastAsia="Times New Roman" w:hAnsi="Times New Roman" w:cs="Times New Roman"/>
        </w:rPr>
        <w:t>re t</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 xml:space="preserve"> krijuara n</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 xml:space="preserve"> Shqip</w:t>
      </w:r>
      <w:r w:rsidR="005965F3" w:rsidRPr="002F53B1">
        <w:rPr>
          <w:rFonts w:ascii="Times New Roman" w:eastAsia="Times New Roman" w:hAnsi="Times New Roman" w:cs="Times New Roman"/>
        </w:rPr>
        <w:t>ë</w:t>
      </w:r>
      <w:r w:rsidR="007E74F7" w:rsidRPr="002F53B1">
        <w:rPr>
          <w:rFonts w:ascii="Times New Roman" w:eastAsia="Times New Roman" w:hAnsi="Times New Roman" w:cs="Times New Roman"/>
        </w:rPr>
        <w:t xml:space="preserve">ri, </w:t>
      </w:r>
    </w:p>
    <w:p w14:paraId="784313D7" w14:textId="6E01E72A" w:rsidR="00B67F4E" w:rsidRPr="002F53B1" w:rsidRDefault="003F637E">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ç</w:t>
      </w:r>
      <w:r w:rsidR="00D36F64" w:rsidRPr="002F53B1">
        <w:rPr>
          <w:rFonts w:ascii="Times New Roman" w:eastAsia="Times New Roman" w:hAnsi="Times New Roman" w:cs="Times New Roman"/>
        </w:rPr>
        <w:t>) dhuruesit anonim;</w:t>
      </w:r>
    </w:p>
    <w:p w14:paraId="405D1FD5" w14:textId="69F0D0CA" w:rsidR="00B67F4E" w:rsidRPr="002F53B1" w:rsidRDefault="003F637E">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d</w:t>
      </w:r>
      <w:r w:rsidR="00D36F64" w:rsidRPr="002F53B1">
        <w:rPr>
          <w:rFonts w:ascii="Times New Roman" w:eastAsia="Times New Roman" w:hAnsi="Times New Roman" w:cs="Times New Roman"/>
        </w:rPr>
        <w:t>) persona juridikë qe janë subjekte investues strategjikë ose që ushtrojnë veprimtarinë e lojërave të fatit dhe kazinove</w:t>
      </w:r>
      <w:r w:rsidR="00415CCF" w:rsidRPr="002F53B1">
        <w:rPr>
          <w:rFonts w:ascii="Times New Roman" w:eastAsia="Times New Roman" w:hAnsi="Times New Roman" w:cs="Times New Roman"/>
        </w:rPr>
        <w:t>, dhe fush</w:t>
      </w:r>
      <w:r w:rsidR="005965F3" w:rsidRPr="002F53B1">
        <w:rPr>
          <w:rFonts w:ascii="Times New Roman" w:eastAsia="Times New Roman" w:hAnsi="Times New Roman" w:cs="Times New Roman"/>
        </w:rPr>
        <w:t>ë</w:t>
      </w:r>
      <w:r w:rsidR="00415CCF" w:rsidRPr="002F53B1">
        <w:rPr>
          <w:rFonts w:ascii="Times New Roman" w:eastAsia="Times New Roman" w:hAnsi="Times New Roman" w:cs="Times New Roman"/>
        </w:rPr>
        <w:t>n e kriptomonedhave</w:t>
      </w:r>
      <w:r w:rsidR="00D36F64" w:rsidRPr="002F53B1">
        <w:rPr>
          <w:rFonts w:ascii="Times New Roman" w:eastAsia="Times New Roman" w:hAnsi="Times New Roman" w:cs="Times New Roman"/>
        </w:rPr>
        <w:t>;</w:t>
      </w:r>
    </w:p>
    <w:p w14:paraId="4F9B0A77" w14:textId="5686CFD1"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proofErr w:type="gramStart"/>
      <w:r w:rsidRPr="002F53B1">
        <w:rPr>
          <w:rFonts w:ascii="Times New Roman" w:eastAsia="Times New Roman" w:hAnsi="Times New Roman" w:cs="Times New Roman"/>
        </w:rPr>
        <w:t>d</w:t>
      </w:r>
      <w:r w:rsidR="003F637E" w:rsidRPr="002F53B1">
        <w:rPr>
          <w:rFonts w:ascii="Times New Roman" w:eastAsia="Times New Roman" w:hAnsi="Times New Roman" w:cs="Times New Roman"/>
        </w:rPr>
        <w:t>h</w:t>
      </w:r>
      <w:r w:rsidRPr="002F53B1">
        <w:rPr>
          <w:rFonts w:ascii="Times New Roman" w:eastAsia="Times New Roman" w:hAnsi="Times New Roman" w:cs="Times New Roman"/>
        </w:rPr>
        <w:t xml:space="preserve">) </w:t>
      </w:r>
      <w:r w:rsidR="007E74F7" w:rsidRPr="002F53B1">
        <w:rPr>
          <w:rFonts w:ascii="Times New Roman" w:eastAsia="Times New Roman" w:hAnsi="Times New Roman" w:cs="Times New Roman"/>
        </w:rPr>
        <w:t xml:space="preserve"> </w:t>
      </w:r>
      <w:r w:rsidRPr="002F53B1">
        <w:rPr>
          <w:rFonts w:ascii="Times New Roman" w:eastAsia="Times New Roman" w:hAnsi="Times New Roman" w:cs="Times New Roman"/>
        </w:rPr>
        <w:t>entet</w:t>
      </w:r>
      <w:proofErr w:type="gramEnd"/>
      <w:r w:rsidRPr="002F53B1">
        <w:rPr>
          <w:rFonts w:ascii="Times New Roman" w:eastAsia="Times New Roman" w:hAnsi="Times New Roman" w:cs="Times New Roman"/>
        </w:rPr>
        <w:t xml:space="preserve"> dhe shoqëritë tregtare vendase publike ose me pjesëmarrje të kapitalit shtetëror.</w:t>
      </w:r>
    </w:p>
    <w:p w14:paraId="45FE9EE0" w14:textId="41DD2E93" w:rsidR="003F637E" w:rsidRPr="002F53B1" w:rsidRDefault="003F637E">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e) personat juridikë q</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w:t>
      </w:r>
      <w:proofErr w:type="gramStart"/>
      <w:r w:rsidRPr="002F53B1">
        <w:rPr>
          <w:rFonts w:ascii="Times New Roman" w:eastAsia="Times New Roman" w:hAnsi="Times New Roman" w:cs="Times New Roman"/>
        </w:rPr>
        <w:t>kan</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kontrata</w:t>
      </w:r>
      <w:proofErr w:type="gramEnd"/>
      <w:r w:rsidRPr="002F53B1">
        <w:rPr>
          <w:rFonts w:ascii="Times New Roman" w:eastAsia="Times New Roman" w:hAnsi="Times New Roman" w:cs="Times New Roman"/>
        </w:rPr>
        <w:t xml:space="preserve"> koncesioni, kontrata të partneritet publik privat apo shoqëri që kanë kontrata publike për ofrimin e mallrave dhe kryerjen e shërbimeve me institucionet e Republikës së Shqipërisë për 3 vite pas përfundimit të marrëdhënies kontraktuale</w:t>
      </w:r>
      <w:r w:rsidR="005E46AD" w:rsidRPr="002F53B1">
        <w:rPr>
          <w:rFonts w:ascii="Times New Roman" w:eastAsia="Times New Roman" w:hAnsi="Times New Roman" w:cs="Times New Roman"/>
        </w:rPr>
        <w:t>.</w:t>
      </w:r>
    </w:p>
    <w:p w14:paraId="09ED5A24" w14:textId="318D4C53" w:rsidR="00B67F4E" w:rsidRPr="002F53B1" w:rsidRDefault="003F637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ë</w:t>
      </w:r>
      <w:r w:rsidR="00D36F64" w:rsidRPr="002F53B1">
        <w:rPr>
          <w:rFonts w:ascii="Times New Roman" w:eastAsia="Times New Roman" w:hAnsi="Times New Roman" w:cs="Times New Roman"/>
        </w:rPr>
        <w:t>) personat juridikë</w:t>
      </w:r>
      <w:r w:rsidR="00D23F68" w:rsidRPr="002F53B1">
        <w:rPr>
          <w:rFonts w:ascii="Times New Roman" w:eastAsia="Times New Roman" w:hAnsi="Times New Roman" w:cs="Times New Roman"/>
        </w:rPr>
        <w:t>, kur ortaku q</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 xml:space="preserve"> zot</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ron m</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 xml:space="preserve"> shum</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 xml:space="preserve"> se gjysm</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n e kuotave t</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 xml:space="preserve"> kapitalit ka p</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rfituar, qoft</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 xml:space="preserve"> drejtp</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rdrejt qoft</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 xml:space="preserve"> n</w:t>
      </w:r>
      <w:r w:rsidR="002E1C58" w:rsidRPr="002F53B1">
        <w:rPr>
          <w:rFonts w:ascii="Times New Roman" w:eastAsia="Times New Roman" w:hAnsi="Times New Roman" w:cs="Times New Roman"/>
        </w:rPr>
        <w:t>ë</w:t>
      </w:r>
      <w:r w:rsidRPr="002F53B1">
        <w:rPr>
          <w:rFonts w:ascii="Times New Roman" w:eastAsia="Times New Roman" w:hAnsi="Times New Roman" w:cs="Times New Roman"/>
        </w:rPr>
        <w:t>p</w:t>
      </w:r>
      <w:r w:rsidR="00B93712" w:rsidRPr="002F53B1">
        <w:rPr>
          <w:rFonts w:ascii="Times New Roman" w:eastAsia="Times New Roman" w:hAnsi="Times New Roman" w:cs="Times New Roman"/>
        </w:rPr>
        <w:t>ë</w:t>
      </w:r>
      <w:r w:rsidR="00D23F68" w:rsidRPr="002F53B1">
        <w:rPr>
          <w:rFonts w:ascii="Times New Roman" w:eastAsia="Times New Roman" w:hAnsi="Times New Roman" w:cs="Times New Roman"/>
        </w:rPr>
        <w:t>rmjet shoq</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rive t</w:t>
      </w:r>
      <w:r w:rsidR="002E1C58" w:rsidRPr="002F53B1">
        <w:rPr>
          <w:rFonts w:ascii="Times New Roman" w:eastAsia="Times New Roman" w:hAnsi="Times New Roman" w:cs="Times New Roman"/>
        </w:rPr>
        <w:t>ë</w:t>
      </w:r>
      <w:r w:rsidR="00D23F68" w:rsidRPr="002F53B1">
        <w:rPr>
          <w:rFonts w:ascii="Times New Roman" w:eastAsia="Times New Roman" w:hAnsi="Times New Roman" w:cs="Times New Roman"/>
        </w:rPr>
        <w:t xml:space="preserve"> </w:t>
      </w:r>
      <w:proofErr w:type="gramStart"/>
      <w:r w:rsidR="00D23F68" w:rsidRPr="002F53B1">
        <w:rPr>
          <w:rFonts w:ascii="Times New Roman" w:eastAsia="Times New Roman" w:hAnsi="Times New Roman" w:cs="Times New Roman"/>
        </w:rPr>
        <w:t xml:space="preserve">tjera, </w:t>
      </w:r>
      <w:r w:rsidR="00D36F64" w:rsidRPr="002F53B1">
        <w:rPr>
          <w:rFonts w:ascii="Times New Roman" w:eastAsia="Times New Roman" w:hAnsi="Times New Roman" w:cs="Times New Roman"/>
        </w:rPr>
        <w:t xml:space="preserve"> kontrata</w:t>
      </w:r>
      <w:proofErr w:type="gramEnd"/>
      <w:r w:rsidR="00D36F64" w:rsidRPr="002F53B1">
        <w:rPr>
          <w:rFonts w:ascii="Times New Roman" w:eastAsia="Times New Roman" w:hAnsi="Times New Roman" w:cs="Times New Roman"/>
        </w:rPr>
        <w:t xml:space="preserve"> koncesioni, kontrata të partneritet publik privat apo shoqëri </w:t>
      </w:r>
      <w:r w:rsidR="00415CCF" w:rsidRPr="002F53B1">
        <w:rPr>
          <w:rFonts w:ascii="Times New Roman" w:eastAsia="Times New Roman" w:hAnsi="Times New Roman" w:cs="Times New Roman"/>
        </w:rPr>
        <w:t>q</w:t>
      </w:r>
      <w:r w:rsidR="005965F3" w:rsidRPr="002F53B1">
        <w:rPr>
          <w:rFonts w:ascii="Times New Roman" w:eastAsia="Times New Roman" w:hAnsi="Times New Roman" w:cs="Times New Roman"/>
        </w:rPr>
        <w:t>ë</w:t>
      </w:r>
      <w:r w:rsidR="00415CCF" w:rsidRPr="002F53B1">
        <w:rPr>
          <w:rFonts w:ascii="Times New Roman" w:eastAsia="Times New Roman" w:hAnsi="Times New Roman" w:cs="Times New Roman"/>
        </w:rPr>
        <w:t xml:space="preserve"> kan</w:t>
      </w:r>
      <w:r w:rsidR="005965F3" w:rsidRPr="002F53B1">
        <w:rPr>
          <w:rFonts w:ascii="Times New Roman" w:eastAsia="Times New Roman" w:hAnsi="Times New Roman" w:cs="Times New Roman"/>
        </w:rPr>
        <w:t>ë</w:t>
      </w:r>
      <w:r w:rsidR="00415CCF" w:rsidRPr="002F53B1">
        <w:rPr>
          <w:rFonts w:ascii="Times New Roman" w:eastAsia="Times New Roman" w:hAnsi="Times New Roman" w:cs="Times New Roman"/>
        </w:rPr>
        <w:t xml:space="preserve"> kontrata publike</w:t>
      </w:r>
      <w:r w:rsidR="00D36F64" w:rsidRPr="002F53B1">
        <w:rPr>
          <w:rFonts w:ascii="Times New Roman" w:eastAsia="Times New Roman" w:hAnsi="Times New Roman" w:cs="Times New Roman"/>
        </w:rPr>
        <w:t xml:space="preserve"> për ofrimin e mallrave dhe kryerjen e shërbimeve me institucionet e Republikës së Shqipërisë për 3 vite pas përfundimit të marrëdhënies </w:t>
      </w:r>
      <w:proofErr w:type="gramStart"/>
      <w:r w:rsidR="00D36F64" w:rsidRPr="002F53B1">
        <w:rPr>
          <w:rFonts w:ascii="Times New Roman" w:eastAsia="Times New Roman" w:hAnsi="Times New Roman" w:cs="Times New Roman"/>
        </w:rPr>
        <w:t>kontraktuale;</w:t>
      </w:r>
      <w:proofErr w:type="gramEnd"/>
    </w:p>
    <w:p w14:paraId="71A7C18F" w14:textId="46A24896" w:rsidR="00B67F4E" w:rsidRPr="002F53B1" w:rsidRDefault="003F637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f</w:t>
      </w:r>
      <w:r w:rsidR="00D36F64" w:rsidRPr="002F53B1">
        <w:rPr>
          <w:rFonts w:ascii="Times New Roman" w:eastAsia="Times New Roman" w:hAnsi="Times New Roman" w:cs="Times New Roman"/>
        </w:rPr>
        <w:t>) organizatat joqeveritare, organizatat humanitare, bashkësitë e organizatat fetare dhe organizatat sindikale;</w:t>
      </w:r>
    </w:p>
    <w:p w14:paraId="4BB98AC7" w14:textId="33442BAE" w:rsidR="00B67F4E" w:rsidRPr="002F53B1" w:rsidRDefault="003F637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g</w:t>
      </w:r>
      <w:r w:rsidR="00D36F64" w:rsidRPr="002F53B1">
        <w:rPr>
          <w:rFonts w:ascii="Times New Roman" w:eastAsia="Times New Roman" w:hAnsi="Times New Roman" w:cs="Times New Roman"/>
        </w:rPr>
        <w:t>) personat fizik ose personat juridikë të cilët janë debitorë ndaj institucioneve të Republikës së Shqipërisë dhe për të cilët është filluar procedurë ekzekutimi të detyrueshëm nga shërbimi i përmbarimit;</w:t>
      </w:r>
    </w:p>
    <w:p w14:paraId="280DC97D" w14:textId="2797C287" w:rsidR="00B67F4E" w:rsidRPr="002F53B1" w:rsidRDefault="003F637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gj</w:t>
      </w:r>
      <w:r w:rsidR="00D36F64" w:rsidRPr="002F53B1">
        <w:rPr>
          <w:rFonts w:ascii="Times New Roman" w:eastAsia="Times New Roman" w:hAnsi="Times New Roman" w:cs="Times New Roman"/>
        </w:rPr>
        <w:t>) organizatat e të rinjve, fondacionet, institutet apo organe të ngjashme që janë të krijuara nga partitë apo që kanë lidhje me partitë politike ose që kryejnë aktivitete funksionale për partitë politike.</w:t>
      </w:r>
    </w:p>
    <w:p w14:paraId="33F7880B" w14:textId="1678D49F" w:rsidR="00B67F4E" w:rsidRPr="002F53B1" w:rsidRDefault="003F637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h</w:t>
      </w:r>
      <w:r w:rsidR="00D36F64" w:rsidRPr="002F53B1">
        <w:rPr>
          <w:rFonts w:ascii="Times New Roman" w:eastAsia="Times New Roman" w:hAnsi="Times New Roman" w:cs="Times New Roman"/>
        </w:rPr>
        <w:t>) shtetas të dënuar për vepra penale në fushën e korrupsionit, pastrimit të parave, krimit të organizuar, trafikimit të lëndëve narkotike ose krime zgjedhore.</w:t>
      </w:r>
    </w:p>
    <w:p w14:paraId="3A2ADA59" w14:textId="77777777" w:rsidR="00B67F4E" w:rsidRPr="002F53B1" w:rsidRDefault="00B67F4E">
      <w:pPr>
        <w:spacing w:after="0" w:line="240" w:lineRule="auto"/>
        <w:jc w:val="both"/>
        <w:rPr>
          <w:rFonts w:ascii="Times New Roman" w:eastAsia="Times New Roman" w:hAnsi="Times New Roman" w:cs="Times New Roman"/>
        </w:rPr>
      </w:pPr>
    </w:p>
    <w:p w14:paraId="190765B2" w14:textId="07D08037" w:rsidR="00B67F4E" w:rsidRPr="002F53B1" w:rsidRDefault="008917CC" w:rsidP="00454C31">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00D36F64" w:rsidRPr="002F53B1">
        <w:rPr>
          <w:rFonts w:ascii="Times New Roman" w:eastAsia="Times New Roman" w:hAnsi="Times New Roman" w:cs="Times New Roman"/>
        </w:rPr>
        <w:t>Partive politike iu lejohen dhuratat dhe ndihmat që vijnë nga parti, bashkime ndërkombëtare partish apo nga organizata dhe fondacione politike të vendeve të tjera</w:t>
      </w:r>
      <w:r w:rsidR="00CB00AE" w:rsidRPr="002F53B1">
        <w:rPr>
          <w:rFonts w:ascii="Times New Roman" w:eastAsia="Times New Roman" w:hAnsi="Times New Roman" w:cs="Times New Roman"/>
        </w:rPr>
        <w:t xml:space="preserve"> p</w:t>
      </w:r>
      <w:r w:rsidR="005965F3" w:rsidRPr="002F53B1">
        <w:rPr>
          <w:rFonts w:ascii="Times New Roman" w:eastAsia="Times New Roman" w:hAnsi="Times New Roman" w:cs="Times New Roman"/>
        </w:rPr>
        <w:t>ë</w:t>
      </w:r>
      <w:r w:rsidR="00CB00AE" w:rsidRPr="002F53B1">
        <w:rPr>
          <w:rFonts w:ascii="Times New Roman" w:eastAsia="Times New Roman" w:hAnsi="Times New Roman" w:cs="Times New Roman"/>
        </w:rPr>
        <w:t>r realizimin e veprimtaris</w:t>
      </w:r>
      <w:r w:rsidR="005965F3" w:rsidRPr="002F53B1">
        <w:rPr>
          <w:rFonts w:ascii="Times New Roman" w:eastAsia="Times New Roman" w:hAnsi="Times New Roman" w:cs="Times New Roman"/>
        </w:rPr>
        <w:t>ë</w:t>
      </w:r>
      <w:r w:rsidR="00CB00AE" w:rsidRPr="002F53B1">
        <w:rPr>
          <w:rFonts w:ascii="Times New Roman" w:eastAsia="Times New Roman" w:hAnsi="Times New Roman" w:cs="Times New Roman"/>
        </w:rPr>
        <w:t xml:space="preserve"> s</w:t>
      </w:r>
      <w:r w:rsidR="005965F3" w:rsidRPr="002F53B1">
        <w:rPr>
          <w:rFonts w:ascii="Times New Roman" w:eastAsia="Times New Roman" w:hAnsi="Times New Roman" w:cs="Times New Roman"/>
        </w:rPr>
        <w:t>ë</w:t>
      </w:r>
      <w:r w:rsidR="00CB00AE" w:rsidRPr="002F53B1">
        <w:rPr>
          <w:rFonts w:ascii="Times New Roman" w:eastAsia="Times New Roman" w:hAnsi="Times New Roman" w:cs="Times New Roman"/>
        </w:rPr>
        <w:t xml:space="preserve"> tyre t</w:t>
      </w:r>
      <w:r w:rsidR="005965F3" w:rsidRPr="002F53B1">
        <w:rPr>
          <w:rFonts w:ascii="Times New Roman" w:eastAsia="Times New Roman" w:hAnsi="Times New Roman" w:cs="Times New Roman"/>
        </w:rPr>
        <w:t>ë</w:t>
      </w:r>
      <w:r w:rsidR="00CB00AE" w:rsidRPr="002F53B1">
        <w:rPr>
          <w:rFonts w:ascii="Times New Roman" w:eastAsia="Times New Roman" w:hAnsi="Times New Roman" w:cs="Times New Roman"/>
        </w:rPr>
        <w:t xml:space="preserve"> ligjshme apo </w:t>
      </w:r>
      <w:r w:rsidR="00D36F64" w:rsidRPr="002F53B1">
        <w:rPr>
          <w:rFonts w:ascii="Times New Roman" w:eastAsia="Times New Roman" w:hAnsi="Times New Roman" w:cs="Times New Roman"/>
        </w:rPr>
        <w:t>për qëllime të tilla si rritja e bashkëpunimit me organizmat simotra, promovimin dhe respektimin e të drejtave të njeriut, nxitjen e barazisë gjinore, demokratizimin, etj.</w:t>
      </w:r>
    </w:p>
    <w:p w14:paraId="780B9372" w14:textId="77777777" w:rsidR="008917CC" w:rsidRPr="002F53B1" w:rsidRDefault="008917CC" w:rsidP="00454C31">
      <w:pPr>
        <w:spacing w:after="0" w:line="240" w:lineRule="auto"/>
        <w:jc w:val="both"/>
      </w:pPr>
    </w:p>
    <w:p w14:paraId="4BD51D94" w14:textId="1151DC5E" w:rsidR="00B67F4E" w:rsidRPr="002F53B1" w:rsidRDefault="008917CC" w:rsidP="00412521">
      <w:pPr>
        <w:spacing w:after="0" w:line="240" w:lineRule="auto"/>
        <w:jc w:val="both"/>
        <w:rPr>
          <w:rFonts w:ascii="Times New Roman" w:hAnsi="Times New Roman" w:cs="Times New Roman"/>
        </w:rPr>
      </w:pPr>
      <w:r w:rsidRPr="002F53B1">
        <w:rPr>
          <w:rFonts w:ascii="Times New Roman" w:hAnsi="Times New Roman" w:cs="Times New Roman"/>
        </w:rPr>
        <w:t xml:space="preserve">3.  </w:t>
      </w:r>
      <w:r w:rsidR="00F916AF" w:rsidRPr="002F53B1">
        <w:rPr>
          <w:rFonts w:ascii="Times New Roman" w:hAnsi="Times New Roman" w:cs="Times New Roman"/>
        </w:rPr>
        <w:t xml:space="preserve"> </w:t>
      </w:r>
      <w:r w:rsidRPr="002F53B1">
        <w:rPr>
          <w:rFonts w:ascii="Times New Roman" w:hAnsi="Times New Roman" w:cs="Times New Roman"/>
        </w:rPr>
        <w:t>KQZ, n</w:t>
      </w:r>
      <w:r w:rsidR="00454C31" w:rsidRPr="002F53B1">
        <w:rPr>
          <w:rFonts w:ascii="Times New Roman" w:hAnsi="Times New Roman" w:cs="Times New Roman"/>
        </w:rPr>
        <w:t>ë</w:t>
      </w:r>
      <w:r w:rsidRPr="002F53B1">
        <w:rPr>
          <w:rFonts w:ascii="Times New Roman" w:hAnsi="Times New Roman" w:cs="Times New Roman"/>
        </w:rPr>
        <w:t xml:space="preserve"> bashk</w:t>
      </w:r>
      <w:r w:rsidR="00454C31" w:rsidRPr="002F53B1">
        <w:rPr>
          <w:rFonts w:ascii="Times New Roman" w:hAnsi="Times New Roman" w:cs="Times New Roman"/>
        </w:rPr>
        <w:t>ë</w:t>
      </w:r>
      <w:r w:rsidRPr="002F53B1">
        <w:rPr>
          <w:rFonts w:ascii="Times New Roman" w:hAnsi="Times New Roman" w:cs="Times New Roman"/>
        </w:rPr>
        <w:t>punimin me institucionet re</w:t>
      </w:r>
      <w:r w:rsidR="00454C31" w:rsidRPr="002F53B1">
        <w:rPr>
          <w:rFonts w:ascii="Times New Roman" w:hAnsi="Times New Roman" w:cs="Times New Roman"/>
        </w:rPr>
        <w:t>s</w:t>
      </w:r>
      <w:r w:rsidRPr="002F53B1">
        <w:rPr>
          <w:rFonts w:ascii="Times New Roman" w:hAnsi="Times New Roman" w:cs="Times New Roman"/>
        </w:rPr>
        <w:t>pektive q</w:t>
      </w:r>
      <w:r w:rsidR="00454C31" w:rsidRPr="002F53B1">
        <w:rPr>
          <w:rFonts w:ascii="Times New Roman" w:hAnsi="Times New Roman" w:cs="Times New Roman"/>
        </w:rPr>
        <w:t>ë</w:t>
      </w:r>
      <w:r w:rsidRPr="002F53B1">
        <w:rPr>
          <w:rFonts w:ascii="Times New Roman" w:hAnsi="Times New Roman" w:cs="Times New Roman"/>
        </w:rPr>
        <w:t xml:space="preserve"> kan</w:t>
      </w:r>
      <w:r w:rsidR="00454C31" w:rsidRPr="002F53B1">
        <w:rPr>
          <w:rFonts w:ascii="Times New Roman" w:hAnsi="Times New Roman" w:cs="Times New Roman"/>
        </w:rPr>
        <w:t>ë</w:t>
      </w:r>
      <w:r w:rsidRPr="002F53B1">
        <w:rPr>
          <w:rFonts w:ascii="Times New Roman" w:hAnsi="Times New Roman" w:cs="Times New Roman"/>
        </w:rPr>
        <w:t xml:space="preserve"> kompetenca n</w:t>
      </w:r>
      <w:r w:rsidR="00454C31" w:rsidRPr="002F53B1">
        <w:rPr>
          <w:rFonts w:ascii="Times New Roman" w:hAnsi="Times New Roman" w:cs="Times New Roman"/>
        </w:rPr>
        <w:t>ë</w:t>
      </w:r>
      <w:r w:rsidRPr="002F53B1">
        <w:rPr>
          <w:rFonts w:ascii="Times New Roman" w:hAnsi="Times New Roman" w:cs="Times New Roman"/>
        </w:rPr>
        <w:t xml:space="preserve"> fush</w:t>
      </w:r>
      <w:r w:rsidR="00454C31" w:rsidRPr="002F53B1">
        <w:rPr>
          <w:rFonts w:ascii="Times New Roman" w:hAnsi="Times New Roman" w:cs="Times New Roman"/>
        </w:rPr>
        <w:t>ë</w:t>
      </w:r>
      <w:r w:rsidRPr="002F53B1">
        <w:rPr>
          <w:rFonts w:ascii="Times New Roman" w:hAnsi="Times New Roman" w:cs="Times New Roman"/>
        </w:rPr>
        <w:t>n e zbatimit t</w:t>
      </w:r>
      <w:r w:rsidR="00454C31" w:rsidRPr="002F53B1">
        <w:rPr>
          <w:rFonts w:ascii="Times New Roman" w:hAnsi="Times New Roman" w:cs="Times New Roman"/>
        </w:rPr>
        <w:t>ë</w:t>
      </w:r>
      <w:r w:rsidRPr="002F53B1">
        <w:rPr>
          <w:rFonts w:ascii="Times New Roman" w:hAnsi="Times New Roman" w:cs="Times New Roman"/>
        </w:rPr>
        <w:t xml:space="preserve"> k</w:t>
      </w:r>
      <w:r w:rsidR="00454C31" w:rsidRPr="002F53B1">
        <w:rPr>
          <w:rFonts w:ascii="Times New Roman" w:hAnsi="Times New Roman" w:cs="Times New Roman"/>
        </w:rPr>
        <w:t>ë</w:t>
      </w:r>
      <w:r w:rsidRPr="002F53B1">
        <w:rPr>
          <w:rFonts w:ascii="Times New Roman" w:hAnsi="Times New Roman" w:cs="Times New Roman"/>
        </w:rPr>
        <w:t>tij neni, p</w:t>
      </w:r>
      <w:r w:rsidR="00454C31" w:rsidRPr="002F53B1">
        <w:rPr>
          <w:rFonts w:ascii="Times New Roman" w:hAnsi="Times New Roman" w:cs="Times New Roman"/>
        </w:rPr>
        <w:t>ë</w:t>
      </w:r>
      <w:r w:rsidRPr="002F53B1">
        <w:rPr>
          <w:rFonts w:ascii="Times New Roman" w:hAnsi="Times New Roman" w:cs="Times New Roman"/>
        </w:rPr>
        <w:t xml:space="preserve">rcakton </w:t>
      </w:r>
      <w:r w:rsidR="002C64BA" w:rsidRPr="002F53B1">
        <w:rPr>
          <w:rFonts w:ascii="Times New Roman" w:hAnsi="Times New Roman" w:cs="Times New Roman"/>
        </w:rPr>
        <w:t xml:space="preserve">rregullat </w:t>
      </w:r>
      <w:r w:rsidRPr="002F53B1">
        <w:rPr>
          <w:rFonts w:ascii="Times New Roman" w:hAnsi="Times New Roman" w:cs="Times New Roman"/>
        </w:rPr>
        <w:t xml:space="preserve">e zbatimit </w:t>
      </w:r>
      <w:r w:rsidR="00454C31" w:rsidRPr="002F53B1">
        <w:rPr>
          <w:rFonts w:ascii="Times New Roman" w:hAnsi="Times New Roman" w:cs="Times New Roman"/>
        </w:rPr>
        <w:t xml:space="preserve">të ndalimit dhe/ose kufizimeve të përcaktuara në pikën 1 të këtij neni. </w:t>
      </w:r>
    </w:p>
    <w:p w14:paraId="49DC8E48" w14:textId="77777777" w:rsidR="00B67F4E" w:rsidRPr="002F53B1" w:rsidRDefault="00D36F64" w:rsidP="00412521">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Neni 8</w:t>
      </w:r>
    </w:p>
    <w:p w14:paraId="2D4B3FFE"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 xml:space="preserve">Kufizime në përdorimin e pasurisë </w:t>
      </w:r>
    </w:p>
    <w:p w14:paraId="3AE2B2F7" w14:textId="77777777" w:rsidR="00B67F4E" w:rsidRPr="002F53B1" w:rsidRDefault="00B67F4E">
      <w:pPr>
        <w:spacing w:after="0" w:line="240" w:lineRule="auto"/>
        <w:jc w:val="both"/>
        <w:rPr>
          <w:rFonts w:ascii="Times New Roman" w:eastAsia="Times New Roman" w:hAnsi="Times New Roman" w:cs="Times New Roman"/>
        </w:rPr>
      </w:pPr>
    </w:p>
    <w:p w14:paraId="25F87058"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1.</w:t>
      </w:r>
      <w:r w:rsidRPr="002F53B1">
        <w:rPr>
          <w:rFonts w:ascii="Times New Roman" w:eastAsia="Times New Roman" w:hAnsi="Times New Roman" w:cs="Times New Roman"/>
        </w:rPr>
        <w:tab/>
        <w:t>Partive politike, vetë ose nëpërmjet të tretëve, iu ndalohet krijimi i personave juridikë tregtarë dhe jotregtarë që ushtrojnë veprimtari me qëllim fitimi.</w:t>
      </w:r>
    </w:p>
    <w:p w14:paraId="46FAA5CD" w14:textId="77777777" w:rsidR="00B67F4E" w:rsidRPr="002F53B1" w:rsidRDefault="00B67F4E">
      <w:pPr>
        <w:spacing w:after="0" w:line="240" w:lineRule="auto"/>
        <w:jc w:val="both"/>
        <w:rPr>
          <w:rFonts w:ascii="Times New Roman" w:eastAsia="Times New Roman" w:hAnsi="Times New Roman" w:cs="Times New Roman"/>
        </w:rPr>
      </w:pPr>
    </w:p>
    <w:p w14:paraId="6C981672" w14:textId="0373BC14" w:rsidR="00F916AF" w:rsidRPr="002F53B1" w:rsidRDefault="00D36F64" w:rsidP="00D122B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2.</w:t>
      </w:r>
      <w:r w:rsidRPr="002F53B1">
        <w:rPr>
          <w:rFonts w:ascii="Times New Roman" w:eastAsia="Times New Roman" w:hAnsi="Times New Roman" w:cs="Times New Roman"/>
        </w:rPr>
        <w:tab/>
        <w:t>Partitë politike mund t’i përdorin pasuritë dhe mjediset e tyre për veprimtari ekonomiko-shoqërore të karakterit të botimeve, shtypshkrimeve, shërbimeve apo dhënies me qera, sipas legjislacionit në fuqi.</w:t>
      </w:r>
    </w:p>
    <w:p w14:paraId="61058F82" w14:textId="77777777" w:rsidR="00F916AF" w:rsidRPr="002F53B1" w:rsidRDefault="00F916AF" w:rsidP="004211A7">
      <w:pPr>
        <w:spacing w:after="0" w:line="240" w:lineRule="auto"/>
        <w:rPr>
          <w:rFonts w:ascii="Times New Roman" w:eastAsia="Times New Roman" w:hAnsi="Times New Roman" w:cs="Times New Roman"/>
          <w:b/>
          <w:bCs/>
        </w:rPr>
      </w:pPr>
    </w:p>
    <w:p w14:paraId="0341EE82"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Neni 9</w:t>
      </w:r>
    </w:p>
    <w:p w14:paraId="1367AA2D"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Modalitetet për financimin e partisë politike</w:t>
      </w:r>
    </w:p>
    <w:p w14:paraId="0AF835A1" w14:textId="77777777" w:rsidR="00B67F4E" w:rsidRPr="002F53B1" w:rsidRDefault="00B67F4E">
      <w:pPr>
        <w:spacing w:after="0" w:line="240" w:lineRule="auto"/>
        <w:jc w:val="both"/>
        <w:rPr>
          <w:rFonts w:ascii="Times New Roman" w:eastAsia="Times New Roman" w:hAnsi="Times New Roman" w:cs="Times New Roman"/>
        </w:rPr>
      </w:pPr>
    </w:p>
    <w:p w14:paraId="6F2E0B39"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Të gjitha të ardhurat financiare dhe materiale të partive politike regjistrohen në regjistrat e partive politike. Të ardhurat e realizuara në formë të shërbimeve regjistrohen kurdoherë me kundërvlerën monetare të shërbimit.</w:t>
      </w:r>
    </w:p>
    <w:p w14:paraId="54716A37" w14:textId="77777777" w:rsidR="00B67F4E" w:rsidRPr="002F53B1" w:rsidRDefault="00B67F4E">
      <w:pPr>
        <w:spacing w:after="0" w:line="240" w:lineRule="auto"/>
        <w:rPr>
          <w:rFonts w:ascii="Times New Roman" w:eastAsia="Times New Roman" w:hAnsi="Times New Roman" w:cs="Times New Roman"/>
        </w:rPr>
      </w:pPr>
    </w:p>
    <w:p w14:paraId="1E049806" w14:textId="5F2ED69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2.</w:t>
      </w:r>
      <w:r w:rsidRPr="002F53B1">
        <w:rPr>
          <w:rFonts w:ascii="Times New Roman" w:eastAsia="Times New Roman" w:hAnsi="Times New Roman" w:cs="Times New Roman"/>
        </w:rPr>
        <w:tab/>
        <w:t xml:space="preserve">Për çdo dhurim të mallrave ose shërbimeve, duke përfshirë </w:t>
      </w:r>
      <w:r w:rsidR="008D216D" w:rsidRPr="002F53B1">
        <w:rPr>
          <w:rFonts w:ascii="Times New Roman" w:eastAsia="Times New Roman" w:hAnsi="Times New Roman" w:cs="Times New Roman"/>
        </w:rPr>
        <w:t>dhurimet</w:t>
      </w:r>
      <w:r w:rsidRPr="002F53B1">
        <w:rPr>
          <w:rFonts w:ascii="Times New Roman" w:eastAsia="Times New Roman" w:hAnsi="Times New Roman" w:cs="Times New Roman"/>
        </w:rPr>
        <w:t xml:space="preserve"> në natyrë personat fizikë nënshkruajnë një deklarate</w:t>
      </w:r>
      <w:r w:rsidR="008D216D" w:rsidRPr="002F53B1">
        <w:rPr>
          <w:rFonts w:ascii="Times New Roman" w:eastAsia="Times New Roman" w:hAnsi="Times New Roman" w:cs="Times New Roman"/>
        </w:rPr>
        <w:t xml:space="preserve"> të dhënies së kontributit që tregon vlerën e tregut të mallit ose shërbimit</w:t>
      </w:r>
      <w:r w:rsidRPr="002F53B1">
        <w:rPr>
          <w:rFonts w:ascii="Times New Roman" w:eastAsia="Times New Roman" w:hAnsi="Times New Roman" w:cs="Times New Roman"/>
        </w:rPr>
        <w:t xml:space="preserve">, kurse personat juridik lëshojnë një faturë që specifikon vlerën e tregut të çdo </w:t>
      </w:r>
      <w:r w:rsidR="008D216D" w:rsidRPr="002F53B1">
        <w:rPr>
          <w:rFonts w:ascii="Times New Roman" w:eastAsia="Times New Roman" w:hAnsi="Times New Roman" w:cs="Times New Roman"/>
        </w:rPr>
        <w:t>malli</w:t>
      </w:r>
      <w:r w:rsidRPr="002F53B1">
        <w:rPr>
          <w:rFonts w:ascii="Times New Roman" w:eastAsia="Times New Roman" w:hAnsi="Times New Roman" w:cs="Times New Roman"/>
        </w:rPr>
        <w:t xml:space="preserve"> apo shërbimi të dhuruar subjektit politik. Përmbajtja e deklaratës përcaktohet me </w:t>
      </w:r>
      <w:r w:rsidR="00452741" w:rsidRPr="002F53B1">
        <w:rPr>
          <w:rFonts w:ascii="Times New Roman" w:eastAsia="Times New Roman" w:hAnsi="Times New Roman" w:cs="Times New Roman"/>
        </w:rPr>
        <w:t>akt normativ t</w:t>
      </w:r>
      <w:r w:rsidR="00B9572D" w:rsidRPr="002F53B1">
        <w:rPr>
          <w:rFonts w:ascii="Times New Roman" w:eastAsia="Times New Roman" w:hAnsi="Times New Roman" w:cs="Times New Roman"/>
        </w:rPr>
        <w:t>ë</w:t>
      </w:r>
      <w:r w:rsidR="00452741" w:rsidRPr="002F53B1">
        <w:rPr>
          <w:rFonts w:ascii="Times New Roman" w:eastAsia="Times New Roman" w:hAnsi="Times New Roman" w:cs="Times New Roman"/>
        </w:rPr>
        <w:t xml:space="preserve"> KQZ.</w:t>
      </w:r>
    </w:p>
    <w:p w14:paraId="555EC7D6" w14:textId="77777777" w:rsidR="00B67F4E" w:rsidRPr="002F53B1" w:rsidRDefault="00B67F4E">
      <w:pPr>
        <w:spacing w:after="0" w:line="240" w:lineRule="auto"/>
        <w:jc w:val="both"/>
        <w:rPr>
          <w:rFonts w:ascii="Times New Roman" w:eastAsia="Times New Roman" w:hAnsi="Times New Roman" w:cs="Times New Roman"/>
        </w:rPr>
      </w:pPr>
    </w:p>
    <w:p w14:paraId="3025304A" w14:textId="345B1CCE" w:rsidR="00B67F4E" w:rsidRPr="002F53B1" w:rsidRDefault="008D216D">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3</w:t>
      </w:r>
      <w:r w:rsidR="00D36F64" w:rsidRPr="002F53B1">
        <w:rPr>
          <w:rFonts w:ascii="Times New Roman" w:eastAsia="Times New Roman" w:hAnsi="Times New Roman" w:cs="Times New Roman"/>
        </w:rPr>
        <w:t>.</w:t>
      </w:r>
      <w:r w:rsidR="00D36F64" w:rsidRPr="002F53B1">
        <w:rPr>
          <w:rFonts w:ascii="Times New Roman" w:eastAsia="Times New Roman" w:hAnsi="Times New Roman" w:cs="Times New Roman"/>
        </w:rPr>
        <w:tab/>
      </w:r>
      <w:r w:rsidRPr="002F53B1">
        <w:rPr>
          <w:rFonts w:ascii="Times New Roman" w:eastAsia="Times New Roman" w:hAnsi="Times New Roman" w:cs="Times New Roman"/>
        </w:rPr>
        <w:t>Si rregull p</w:t>
      </w:r>
      <w:r w:rsidR="00D36F64" w:rsidRPr="002F53B1">
        <w:rPr>
          <w:rFonts w:ascii="Times New Roman" w:eastAsia="Times New Roman" w:hAnsi="Times New Roman" w:cs="Times New Roman"/>
        </w:rPr>
        <w:t xml:space="preserve">artitë politike duhet të kenë </w:t>
      </w:r>
      <w:r w:rsidR="00452741" w:rsidRPr="002F53B1">
        <w:rPr>
          <w:rFonts w:ascii="Times New Roman" w:eastAsia="Times New Roman" w:hAnsi="Times New Roman" w:cs="Times New Roman"/>
        </w:rPr>
        <w:t>nj</w:t>
      </w:r>
      <w:r w:rsidR="00B9572D" w:rsidRPr="002F53B1">
        <w:rPr>
          <w:rFonts w:ascii="Times New Roman" w:eastAsia="Times New Roman" w:hAnsi="Times New Roman" w:cs="Times New Roman"/>
        </w:rPr>
        <w:t>ë</w:t>
      </w:r>
      <w:r w:rsidR="00452741"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llogari të vetme në një bankë dhe</w:t>
      </w:r>
      <w:r w:rsidRPr="002F53B1">
        <w:rPr>
          <w:rFonts w:ascii="Times New Roman" w:eastAsia="Times New Roman" w:hAnsi="Times New Roman" w:cs="Times New Roman"/>
        </w:rPr>
        <w:t xml:space="preserve"> kur nuk </w:t>
      </w:r>
      <w:r w:rsidR="005965F3" w:rsidRPr="002F53B1">
        <w:rPr>
          <w:rFonts w:ascii="Times New Roman" w:eastAsia="Times New Roman" w:hAnsi="Times New Roman" w:cs="Times New Roman"/>
        </w:rPr>
        <w:t>ë</w:t>
      </w:r>
      <w:r w:rsidRPr="002F53B1">
        <w:rPr>
          <w:rFonts w:ascii="Times New Roman" w:eastAsia="Times New Roman" w:hAnsi="Times New Roman" w:cs="Times New Roman"/>
        </w:rPr>
        <w:t>sht</w:t>
      </w:r>
      <w:r w:rsidR="005965F3"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e mundur</w:t>
      </w:r>
      <w:r w:rsidR="00D36F64" w:rsidRPr="002F53B1">
        <w:rPr>
          <w:rFonts w:ascii="Times New Roman" w:eastAsia="Times New Roman" w:hAnsi="Times New Roman" w:cs="Times New Roman"/>
        </w:rPr>
        <w:t xml:space="preserve"> mund të hapin llogari në çdo bankë tjetër të nivelit të dytë në Republikën e Shqipërisë përmes të cilave kryejnë të gjitha transaksionet.</w:t>
      </w:r>
    </w:p>
    <w:p w14:paraId="1DBA4EAB" w14:textId="77777777" w:rsidR="00B67F4E" w:rsidRPr="002F53B1" w:rsidRDefault="00B67F4E">
      <w:pPr>
        <w:spacing w:after="0" w:line="240" w:lineRule="auto"/>
        <w:jc w:val="both"/>
        <w:rPr>
          <w:rFonts w:ascii="Times New Roman" w:eastAsia="Times New Roman" w:hAnsi="Times New Roman" w:cs="Times New Roman"/>
        </w:rPr>
      </w:pPr>
    </w:p>
    <w:p w14:paraId="0F68AA0D" w14:textId="41076938" w:rsidR="00B67F4E" w:rsidRPr="002F53B1" w:rsidRDefault="008D216D">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4</w:t>
      </w:r>
      <w:r w:rsidR="00D36F64"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ab/>
        <w:t xml:space="preserve">Të ardhurat dhe shpenzimet financiare të lejuara sipas dispozitave të këtij ligji, përveç kuotave të anëtarësisë, realizohen nëpërmjet transaksioneve bankare. Të ardhurat nga kuotat e anëtarësisë, të cilat realizohen në para </w:t>
      </w:r>
      <w:r w:rsidR="00D36F64" w:rsidRPr="002F53B1">
        <w:rPr>
          <w:rFonts w:ascii="Times New Roman" w:eastAsia="Times New Roman" w:hAnsi="Times New Roman" w:cs="Times New Roman"/>
          <w:i/>
          <w:iCs/>
        </w:rPr>
        <w:t>cash</w:t>
      </w:r>
      <w:r w:rsidR="00D36F64" w:rsidRPr="002F53B1">
        <w:rPr>
          <w:rFonts w:ascii="Times New Roman" w:eastAsia="Times New Roman" w:hAnsi="Times New Roman" w:cs="Times New Roman"/>
        </w:rPr>
        <w:t xml:space="preserve"> derdhen në llogarinë bankare të partisë politike jo më vonë se 5 ditë nga dita e pranimit të tyre.</w:t>
      </w:r>
    </w:p>
    <w:p w14:paraId="3D50637A" w14:textId="77777777" w:rsidR="00B67F4E" w:rsidRPr="002F53B1" w:rsidRDefault="00B67F4E">
      <w:pPr>
        <w:spacing w:after="0" w:line="240" w:lineRule="auto"/>
        <w:jc w:val="both"/>
        <w:rPr>
          <w:rFonts w:ascii="Times New Roman" w:eastAsia="Times New Roman" w:hAnsi="Times New Roman" w:cs="Times New Roman"/>
        </w:rPr>
      </w:pPr>
    </w:p>
    <w:p w14:paraId="50052659" w14:textId="4EC97371" w:rsidR="00B67F4E" w:rsidRPr="002F53B1" w:rsidRDefault="008D216D">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5</w:t>
      </w:r>
      <w:r w:rsidR="00D36F64" w:rsidRPr="002F53B1">
        <w:rPr>
          <w:rFonts w:ascii="Times New Roman" w:eastAsia="Times New Roman" w:hAnsi="Times New Roman" w:cs="Times New Roman"/>
        </w:rPr>
        <w:t>.</w:t>
      </w:r>
      <w:r w:rsidR="00D36F64" w:rsidRPr="002F53B1">
        <w:rPr>
          <w:rFonts w:ascii="Times New Roman" w:eastAsia="Times New Roman" w:hAnsi="Times New Roman" w:cs="Times New Roman"/>
        </w:rPr>
        <w:tab/>
        <w:t xml:space="preserve"> Çdo dhurim në të holla me vlerë mbi 50 000</w:t>
      </w:r>
      <w:r w:rsidR="007E1EA3" w:rsidRPr="002F53B1">
        <w:rPr>
          <w:rFonts w:ascii="Times New Roman" w:eastAsia="Times New Roman" w:hAnsi="Times New Roman" w:cs="Times New Roman"/>
        </w:rPr>
        <w:t xml:space="preserve"> lekë </w:t>
      </w:r>
      <w:r w:rsidR="00D36F64" w:rsidRPr="002F53B1">
        <w:rPr>
          <w:rFonts w:ascii="Times New Roman" w:eastAsia="Times New Roman" w:hAnsi="Times New Roman" w:cs="Times New Roman"/>
        </w:rPr>
        <w:t xml:space="preserve">duhet të bëhet vetëm nëpërmjet sistemit bankar. </w:t>
      </w:r>
    </w:p>
    <w:p w14:paraId="709CF4CD" w14:textId="77777777" w:rsidR="00B67F4E" w:rsidRPr="002F53B1" w:rsidRDefault="00B67F4E">
      <w:pPr>
        <w:spacing w:after="0" w:line="240" w:lineRule="auto"/>
        <w:jc w:val="both"/>
        <w:rPr>
          <w:rFonts w:ascii="Times New Roman" w:eastAsia="Times New Roman" w:hAnsi="Times New Roman" w:cs="Times New Roman"/>
        </w:rPr>
      </w:pPr>
    </w:p>
    <w:p w14:paraId="50685FD2" w14:textId="798DA944" w:rsidR="00B67F4E" w:rsidRPr="002F53B1" w:rsidRDefault="008D216D">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6</w:t>
      </w:r>
      <w:r w:rsidR="00D36F64"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ab/>
        <w:t xml:space="preserve">Në rast se një parti politike, pa vullnetin për pranimin e saj, i janë vënë në </w:t>
      </w:r>
      <w:proofErr w:type="gramStart"/>
      <w:r w:rsidR="00D36F64" w:rsidRPr="002F53B1">
        <w:rPr>
          <w:rFonts w:ascii="Times New Roman" w:eastAsia="Times New Roman" w:hAnsi="Times New Roman" w:cs="Times New Roman"/>
        </w:rPr>
        <w:t>dispozicion  mjete</w:t>
      </w:r>
      <w:proofErr w:type="gramEnd"/>
      <w:r w:rsidR="00D36F64" w:rsidRPr="002F53B1">
        <w:rPr>
          <w:rFonts w:ascii="Times New Roman" w:eastAsia="Times New Roman" w:hAnsi="Times New Roman" w:cs="Times New Roman"/>
        </w:rPr>
        <w:t xml:space="preserve"> financiare në kundërshtim me dispozitat e këtij ligji, duhet që brenda 5 ditëve nga data e depozitimit të njoftojë KQZ-në dhe t’i derdhë ato në buxhetin e shtetit. </w:t>
      </w:r>
    </w:p>
    <w:p w14:paraId="4F30E52A"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b/>
          <w:bCs/>
        </w:rPr>
      </w:pPr>
    </w:p>
    <w:p w14:paraId="21D448FD" w14:textId="77777777" w:rsidR="00B67F4E" w:rsidRPr="002F53B1" w:rsidRDefault="00B67F4E">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6800C562"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10</w:t>
      </w:r>
    </w:p>
    <w:p w14:paraId="00A138A4"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Kontributet për subjektet politike</w:t>
      </w:r>
    </w:p>
    <w:p w14:paraId="44069E9B"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rPr>
      </w:pPr>
    </w:p>
    <w:p w14:paraId="4CFF6E89"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Partia politike lejohet të marrë dhurata nga:</w:t>
      </w:r>
    </w:p>
    <w:p w14:paraId="7E4054FC" w14:textId="2C8EB805"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 xml:space="preserve">a)  </w:t>
      </w:r>
      <w:r w:rsidR="007D3682" w:rsidRPr="002F53B1">
        <w:rPr>
          <w:rFonts w:ascii="Times New Roman" w:eastAsia="Times New Roman" w:hAnsi="Times New Roman" w:cs="Times New Roman"/>
        </w:rPr>
        <w:t xml:space="preserve">shtetasi shqiptar </w:t>
      </w:r>
      <w:r w:rsidRPr="002F53B1">
        <w:rPr>
          <w:rFonts w:ascii="Times New Roman" w:eastAsia="Times New Roman" w:hAnsi="Times New Roman" w:cs="Times New Roman"/>
        </w:rPr>
        <w:t>në vlerë jo më shumë se 200 000 lekë për një vit kalendarik.</w:t>
      </w:r>
    </w:p>
    <w:p w14:paraId="13FB567F" w14:textId="7F4EDE92" w:rsidR="00506328" w:rsidRPr="002F53B1" w:rsidRDefault="00506328">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 personi fizik t</w:t>
      </w:r>
      <w:r w:rsidR="00B9572D"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rregjistruar sipas legjislacionit tatimor jo m</w:t>
      </w:r>
      <w:r w:rsidR="00B9572D"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shum</w:t>
      </w:r>
      <w:r w:rsidR="00B9572D"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se 500 000 l</w:t>
      </w:r>
      <w:r w:rsidR="007E1EA3" w:rsidRPr="002F53B1">
        <w:rPr>
          <w:rFonts w:ascii="Times New Roman" w:eastAsia="Times New Roman" w:hAnsi="Times New Roman" w:cs="Times New Roman"/>
        </w:rPr>
        <w:t>e</w:t>
      </w:r>
      <w:r w:rsidRPr="002F53B1">
        <w:rPr>
          <w:rFonts w:ascii="Times New Roman" w:eastAsia="Times New Roman" w:hAnsi="Times New Roman" w:cs="Times New Roman"/>
        </w:rPr>
        <w:t>k</w:t>
      </w:r>
      <w:r w:rsidR="00B9572D"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p</w:t>
      </w:r>
      <w:r w:rsidR="00B9572D" w:rsidRPr="002F53B1">
        <w:rPr>
          <w:rFonts w:ascii="Times New Roman" w:eastAsia="Times New Roman" w:hAnsi="Times New Roman" w:cs="Times New Roman"/>
        </w:rPr>
        <w:t>ë</w:t>
      </w:r>
      <w:r w:rsidRPr="002F53B1">
        <w:rPr>
          <w:rFonts w:ascii="Times New Roman" w:eastAsia="Times New Roman" w:hAnsi="Times New Roman" w:cs="Times New Roman"/>
        </w:rPr>
        <w:t>r nj</w:t>
      </w:r>
      <w:r w:rsidR="00B9572D"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vit kalendarik; </w:t>
      </w:r>
    </w:p>
    <w:p w14:paraId="050931E0" w14:textId="132ED723" w:rsidR="00B67F4E" w:rsidRPr="002F53B1" w:rsidRDefault="00506328">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w:t>
      </w:r>
      <w:r w:rsidR="00D36F64" w:rsidRPr="002F53B1">
        <w:rPr>
          <w:rFonts w:ascii="Times New Roman" w:eastAsia="Times New Roman" w:hAnsi="Times New Roman" w:cs="Times New Roman"/>
        </w:rPr>
        <w:t>)  personi juridik në vlerë jo më shumë se 1 000 000 lekë për një vit kalendarik.</w:t>
      </w:r>
    </w:p>
    <w:p w14:paraId="4CCB0842"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0222EE2" w14:textId="0FBD922F" w:rsidR="00F916AF" w:rsidRPr="002F53B1" w:rsidRDefault="00D36F64" w:rsidP="00506328">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 xml:space="preserve">Në çastin e dhurimit sipas pikës 1 të këtij neni, dhuruesi nënshkruan një deklaratë, ku deklaron se ai nuk ndodhet në një nga rrethanat e përcaktuara në nenin 7 të këtij ligji dhe mban përgjegjësi personale për deklarim të rremë. Forma dhe përmbajtja e deklaratës miratohet </w:t>
      </w:r>
      <w:r w:rsidR="007E74F7" w:rsidRPr="002F53B1">
        <w:rPr>
          <w:rFonts w:ascii="Times New Roman" w:eastAsia="Times New Roman" w:hAnsi="Times New Roman" w:cs="Times New Roman"/>
        </w:rPr>
        <w:t xml:space="preserve">me </w:t>
      </w:r>
      <w:r w:rsidR="00452741" w:rsidRPr="002F53B1">
        <w:rPr>
          <w:rFonts w:ascii="Times New Roman" w:eastAsia="Times New Roman" w:hAnsi="Times New Roman" w:cs="Times New Roman"/>
        </w:rPr>
        <w:t>akt normativ t</w:t>
      </w:r>
      <w:r w:rsidR="00B9572D" w:rsidRPr="002F53B1">
        <w:rPr>
          <w:rFonts w:ascii="Times New Roman" w:eastAsia="Times New Roman" w:hAnsi="Times New Roman" w:cs="Times New Roman"/>
        </w:rPr>
        <w:t>ë</w:t>
      </w:r>
      <w:r w:rsidR="00452741" w:rsidRPr="002F53B1">
        <w:rPr>
          <w:rFonts w:ascii="Times New Roman" w:eastAsia="Times New Roman" w:hAnsi="Times New Roman" w:cs="Times New Roman"/>
        </w:rPr>
        <w:t xml:space="preserve"> KQZ </w:t>
      </w:r>
      <w:r w:rsidRPr="002F53B1">
        <w:rPr>
          <w:rFonts w:ascii="Times New Roman" w:eastAsia="Times New Roman" w:hAnsi="Times New Roman" w:cs="Times New Roman"/>
        </w:rPr>
        <w:t>dhe është e detyrueshme për t’u nënshkruar në çdo rast dhurimi.</w:t>
      </w:r>
    </w:p>
    <w:p w14:paraId="6DDFFCFA" w14:textId="77777777" w:rsidR="0042663F" w:rsidRPr="002F53B1" w:rsidRDefault="0042663F">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4E20E871" w14:textId="7AAA2F28"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11</w:t>
      </w:r>
    </w:p>
    <w:p w14:paraId="5F821FCD" w14:textId="4733F89E"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 xml:space="preserve">Fondi </w:t>
      </w:r>
      <w:r w:rsidR="007E74F7" w:rsidRPr="002F53B1">
        <w:rPr>
          <w:rFonts w:ascii="Times New Roman" w:eastAsia="Times New Roman" w:hAnsi="Times New Roman" w:cs="Times New Roman"/>
          <w:b/>
          <w:bCs/>
        </w:rPr>
        <w:t xml:space="preserve">Publik </w:t>
      </w:r>
      <w:r w:rsidRPr="002F53B1">
        <w:rPr>
          <w:rFonts w:ascii="Times New Roman" w:eastAsia="Times New Roman" w:hAnsi="Times New Roman" w:cs="Times New Roman"/>
          <w:b/>
          <w:bCs/>
        </w:rPr>
        <w:t>për mbështetjen e partive politike</w:t>
      </w:r>
    </w:p>
    <w:p w14:paraId="1E0AD2C4"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20447422" w14:textId="315BCB2B"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 xml:space="preserve">Çdo vit në Buxhetin e Shtetit përcaktohet një Fond </w:t>
      </w:r>
      <w:r w:rsidR="007E74F7" w:rsidRPr="002F53B1">
        <w:rPr>
          <w:rFonts w:ascii="Times New Roman" w:eastAsia="Times New Roman" w:hAnsi="Times New Roman" w:cs="Times New Roman"/>
        </w:rPr>
        <w:t xml:space="preserve">Publik </w:t>
      </w:r>
      <w:r w:rsidRPr="002F53B1">
        <w:rPr>
          <w:rFonts w:ascii="Times New Roman" w:eastAsia="Times New Roman" w:hAnsi="Times New Roman" w:cs="Times New Roman"/>
        </w:rPr>
        <w:t xml:space="preserve">që shërben si ndihmë financiare publike për kryerjen e veprimtarisë vjetore të partive politike. Fondi </w:t>
      </w:r>
      <w:r w:rsidR="007E74F7" w:rsidRPr="002F53B1">
        <w:rPr>
          <w:rFonts w:ascii="Times New Roman" w:eastAsia="Times New Roman" w:hAnsi="Times New Roman" w:cs="Times New Roman"/>
        </w:rPr>
        <w:t xml:space="preserve">Publik </w:t>
      </w:r>
      <w:r w:rsidRPr="002F53B1">
        <w:rPr>
          <w:rFonts w:ascii="Times New Roman" w:eastAsia="Times New Roman" w:hAnsi="Times New Roman" w:cs="Times New Roman"/>
        </w:rPr>
        <w:t>i parashikuar në Buxhetin e Shtetit në vitet jozgjedhore nuk mund të jetë më e vogël se fondi i parashikuar në vitin paraardhës.</w:t>
      </w:r>
    </w:p>
    <w:p w14:paraId="7D280866" w14:textId="77777777" w:rsidR="00B67F4E" w:rsidRPr="002F53B1" w:rsidRDefault="00B67F4E">
      <w:pPr>
        <w:spacing w:after="0" w:line="240" w:lineRule="auto"/>
        <w:jc w:val="both"/>
        <w:rPr>
          <w:rFonts w:ascii="Times New Roman" w:eastAsia="Times New Roman" w:hAnsi="Times New Roman" w:cs="Times New Roman"/>
        </w:rPr>
      </w:pPr>
    </w:p>
    <w:p w14:paraId="03D73F46" w14:textId="4887AA4C"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 xml:space="preserve">Ky </w:t>
      </w:r>
      <w:r w:rsidR="007E74F7" w:rsidRPr="002F53B1">
        <w:rPr>
          <w:rFonts w:ascii="Times New Roman" w:eastAsia="Times New Roman" w:hAnsi="Times New Roman" w:cs="Times New Roman"/>
        </w:rPr>
        <w:t>F</w:t>
      </w:r>
      <w:r w:rsidRPr="002F53B1">
        <w:rPr>
          <w:rFonts w:ascii="Times New Roman" w:eastAsia="Times New Roman" w:hAnsi="Times New Roman" w:cs="Times New Roman"/>
        </w:rPr>
        <w:t>ond ndahet sipas rregullave të mëposhtme:</w:t>
      </w:r>
    </w:p>
    <w:p w14:paraId="73A30A76"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a) 70 për qind, sipas numrit të deputetëve të fituar në zgjedhjet e fundit të përgjithshme. Çdo parti parlamentare përfiton ndihmë financiare në përputhje me numrin e deputetëve që ka fituar në në datën e zgjedhjeve bazë të sistemit zgjedhor të parashikuar në Kodin Zgjedhor;</w:t>
      </w:r>
    </w:p>
    <w:p w14:paraId="50D54D3F"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 20 për qind, në mënyrë të barabartë, ndërmjet partive parlamentare dhe partive që kanë marrë mbi 10 mijë vota në zgjedhjet e fundit të përgjithshme.</w:t>
      </w:r>
    </w:p>
    <w:p w14:paraId="220157CF"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 10 për qind, sipas përqindjes së fituar ndërmjet partive politike që kanë marrë pjesë në zgjedhjet e fundit të përgjithshme dhe kanë fituar mbi 1 për qind të votave në shkallë vendi.</w:t>
      </w:r>
    </w:p>
    <w:p w14:paraId="28926596"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Pjesa që mbetet pa u shpërndarë nga 10-përqindëshi i shtohet fondit prej 70 për qind dhe u ndahet partive parlamentare që rezultojnë të tilla në datën e zgjedhjeve.</w:t>
      </w:r>
    </w:p>
    <w:p w14:paraId="134FE69D" w14:textId="77777777" w:rsidR="00B67F4E" w:rsidRPr="002F53B1" w:rsidRDefault="00B67F4E">
      <w:pPr>
        <w:spacing w:after="0" w:line="240" w:lineRule="auto"/>
        <w:jc w:val="both"/>
        <w:rPr>
          <w:rFonts w:ascii="Times New Roman" w:eastAsia="Times New Roman" w:hAnsi="Times New Roman" w:cs="Times New Roman"/>
        </w:rPr>
      </w:pPr>
    </w:p>
    <w:p w14:paraId="7B4ED492" w14:textId="4C1D6E25"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3. </w:t>
      </w:r>
      <w:r w:rsidRPr="002F53B1">
        <w:rPr>
          <w:rFonts w:ascii="Times New Roman" w:eastAsia="Times New Roman" w:hAnsi="Times New Roman" w:cs="Times New Roman"/>
        </w:rPr>
        <w:tab/>
        <w:t xml:space="preserve">Masa konkrete e Fondit </w:t>
      </w:r>
      <w:r w:rsidR="007E74F7" w:rsidRPr="002F53B1">
        <w:rPr>
          <w:rFonts w:ascii="Times New Roman" w:eastAsia="Times New Roman" w:hAnsi="Times New Roman" w:cs="Times New Roman"/>
        </w:rPr>
        <w:t xml:space="preserve">Publik </w:t>
      </w:r>
      <w:r w:rsidRPr="002F53B1">
        <w:rPr>
          <w:rFonts w:ascii="Times New Roman" w:eastAsia="Times New Roman" w:hAnsi="Times New Roman" w:cs="Times New Roman"/>
        </w:rPr>
        <w:t xml:space="preserve">që përfiton çdo parti politike në formën e ndihmës financiare vjetore, në përputhje me këtë ligj, përcaktohet </w:t>
      </w:r>
      <w:r w:rsidR="007E74F7" w:rsidRPr="002F53B1">
        <w:rPr>
          <w:rFonts w:ascii="Times New Roman" w:eastAsia="Times New Roman" w:hAnsi="Times New Roman" w:cs="Times New Roman"/>
        </w:rPr>
        <w:t xml:space="preserve">me </w:t>
      </w:r>
      <w:r w:rsidR="00506328" w:rsidRPr="002F53B1">
        <w:rPr>
          <w:rFonts w:ascii="Times New Roman" w:eastAsia="Times New Roman" w:hAnsi="Times New Roman" w:cs="Times New Roman"/>
        </w:rPr>
        <w:t>akt t</w:t>
      </w:r>
      <w:r w:rsidR="00B9572D" w:rsidRPr="002F53B1">
        <w:rPr>
          <w:rFonts w:ascii="Times New Roman" w:eastAsia="Times New Roman" w:hAnsi="Times New Roman" w:cs="Times New Roman"/>
        </w:rPr>
        <w:t>ë</w:t>
      </w:r>
      <w:r w:rsidR="00506328" w:rsidRPr="002F53B1">
        <w:rPr>
          <w:rFonts w:ascii="Times New Roman" w:eastAsia="Times New Roman" w:hAnsi="Times New Roman" w:cs="Times New Roman"/>
        </w:rPr>
        <w:t xml:space="preserve"> KQZ</w:t>
      </w:r>
      <w:r w:rsidRPr="002F53B1">
        <w:rPr>
          <w:rFonts w:ascii="Times New Roman" w:eastAsia="Times New Roman" w:hAnsi="Times New Roman" w:cs="Times New Roman"/>
        </w:rPr>
        <w:t>. Vendimi i KQZ i njoftohet partive politike përfituese dhe Ministrisë së Financave dhe botohet në Fletoren Zyrtare.</w:t>
      </w:r>
    </w:p>
    <w:p w14:paraId="1A3DE671" w14:textId="77777777" w:rsidR="00B67F4E" w:rsidRPr="002F53B1" w:rsidRDefault="00B67F4E">
      <w:pPr>
        <w:spacing w:after="0" w:line="240" w:lineRule="auto"/>
        <w:jc w:val="both"/>
        <w:rPr>
          <w:rFonts w:ascii="Times New Roman" w:eastAsia="Times New Roman" w:hAnsi="Times New Roman" w:cs="Times New Roman"/>
        </w:rPr>
      </w:pPr>
    </w:p>
    <w:p w14:paraId="53BE4B33" w14:textId="70130882"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4. </w:t>
      </w:r>
      <w:r w:rsidRPr="002F53B1">
        <w:rPr>
          <w:rFonts w:ascii="Times New Roman" w:eastAsia="Times New Roman" w:hAnsi="Times New Roman" w:cs="Times New Roman"/>
        </w:rPr>
        <w:tab/>
        <w:t>Ndihma financiare vjetore, në çdo rast, jepet vetëm nëse partia politike ka dorëzuar</w:t>
      </w:r>
      <w:r w:rsidR="00412521" w:rsidRPr="002F53B1">
        <w:rPr>
          <w:rFonts w:ascii="Times New Roman" w:eastAsia="Times New Roman" w:hAnsi="Times New Roman" w:cs="Times New Roman"/>
        </w:rPr>
        <w:t xml:space="preserve"> </w:t>
      </w:r>
      <w:r w:rsidRPr="002F53B1">
        <w:rPr>
          <w:rFonts w:ascii="Times New Roman" w:eastAsia="Times New Roman" w:hAnsi="Times New Roman" w:cs="Times New Roman"/>
        </w:rPr>
        <w:t>raportin financiar</w:t>
      </w:r>
      <w:r w:rsidR="00412521" w:rsidRPr="002F53B1">
        <w:rPr>
          <w:rFonts w:ascii="Times New Roman" w:eastAsia="Times New Roman" w:hAnsi="Times New Roman" w:cs="Times New Roman"/>
        </w:rPr>
        <w:t xml:space="preserve"> vjetor</w:t>
      </w:r>
      <w:r w:rsidRPr="002F53B1">
        <w:rPr>
          <w:rFonts w:ascii="Times New Roman" w:eastAsia="Times New Roman" w:hAnsi="Times New Roman" w:cs="Times New Roman"/>
        </w:rPr>
        <w:t xml:space="preserve"> të vitit paraardhës, sipas rregullave të përcaktuara nga KQZ. Mosdorëzimi i këtij raporti përbën shkak për përjashtimin e partisë politike nga përfitimi i ndihmës financiare vjetore.</w:t>
      </w:r>
    </w:p>
    <w:p w14:paraId="4657CEAD" w14:textId="77777777" w:rsidR="00B67F4E" w:rsidRPr="002F53B1" w:rsidRDefault="00B67F4E">
      <w:pPr>
        <w:spacing w:after="0" w:line="240" w:lineRule="auto"/>
        <w:jc w:val="both"/>
        <w:rPr>
          <w:rFonts w:ascii="Times New Roman" w:eastAsia="Times New Roman" w:hAnsi="Times New Roman" w:cs="Times New Roman"/>
        </w:rPr>
      </w:pPr>
    </w:p>
    <w:p w14:paraId="31A092F2" w14:textId="4883C36D"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5. </w:t>
      </w:r>
      <w:r w:rsidRPr="002F53B1">
        <w:rPr>
          <w:rFonts w:ascii="Times New Roman" w:eastAsia="Times New Roman" w:hAnsi="Times New Roman" w:cs="Times New Roman"/>
        </w:rPr>
        <w:tab/>
        <w:t xml:space="preserve">Vendimi i KQZ, që përcakton masën konkrete të Fondit </w:t>
      </w:r>
      <w:r w:rsidR="007E74F7" w:rsidRPr="002F53B1">
        <w:rPr>
          <w:rFonts w:ascii="Times New Roman" w:eastAsia="Times New Roman" w:hAnsi="Times New Roman" w:cs="Times New Roman"/>
        </w:rPr>
        <w:t xml:space="preserve">Publik </w:t>
      </w:r>
      <w:r w:rsidRPr="002F53B1">
        <w:rPr>
          <w:rFonts w:ascii="Times New Roman" w:eastAsia="Times New Roman" w:hAnsi="Times New Roman" w:cs="Times New Roman"/>
        </w:rPr>
        <w:t>për çdo parti politike, mund të ankimohet në gjykatë, në përputhje me rregullat për shqyrtimin e mosmarrëveshjeve administrative.</w:t>
      </w:r>
    </w:p>
    <w:p w14:paraId="48B197B1" w14:textId="77777777" w:rsidR="009E0190" w:rsidRPr="002F53B1" w:rsidRDefault="009E0190">
      <w:pPr>
        <w:spacing w:after="0" w:line="240" w:lineRule="auto"/>
        <w:jc w:val="both"/>
        <w:rPr>
          <w:rFonts w:ascii="Times New Roman" w:eastAsia="Times New Roman" w:hAnsi="Times New Roman" w:cs="Times New Roman"/>
        </w:rPr>
      </w:pPr>
    </w:p>
    <w:p w14:paraId="2950B68D" w14:textId="77777777" w:rsidR="00780181" w:rsidRPr="002F53B1" w:rsidRDefault="00780181" w:rsidP="00780181">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6. </w:t>
      </w:r>
      <w:r w:rsidRPr="002F53B1">
        <w:rPr>
          <w:rFonts w:ascii="Times New Roman" w:eastAsia="Times New Roman" w:hAnsi="Times New Roman" w:cs="Times New Roman"/>
        </w:rPr>
        <w:tab/>
        <w:t xml:space="preserve">Buxheti i shtetit, cdo vit, përcakton edhe një grant financiar për partitë politikë në masën 5 </w:t>
      </w:r>
      <w:proofErr w:type="gramStart"/>
      <w:r w:rsidRPr="002F53B1">
        <w:rPr>
          <w:rFonts w:ascii="Times New Roman" w:eastAsia="Times New Roman" w:hAnsi="Times New Roman" w:cs="Times New Roman"/>
        </w:rPr>
        <w:t>%  të</w:t>
      </w:r>
      <w:proofErr w:type="gramEnd"/>
      <w:r w:rsidRPr="002F53B1">
        <w:rPr>
          <w:rFonts w:ascii="Times New Roman" w:eastAsia="Times New Roman" w:hAnsi="Times New Roman" w:cs="Times New Roman"/>
        </w:rPr>
        <w:t xml:space="preserve"> Fondit Publik, i cili i shpërndahet partive politike që përfitojnë sipas pikës 2 të këtij neni, në bazë të realizimit të aktiviteteve dhe veprimtarisë në nxitjen e barazisë gjinore dhe rolit të të rinjve në politikë. Kriteret e vlerësimit të aktiviteteve dhe veprimtarive sipas kësaj pike, metodologjia mënyra e caktimit dhe shpërndarjes së grantit financiar përcaktohet me akt normativ të KQZ.</w:t>
      </w:r>
    </w:p>
    <w:p w14:paraId="76EAD094" w14:textId="77777777" w:rsidR="00780181" w:rsidRPr="002F53B1" w:rsidRDefault="00780181">
      <w:pPr>
        <w:spacing w:after="0" w:line="240" w:lineRule="auto"/>
        <w:jc w:val="both"/>
        <w:rPr>
          <w:rFonts w:ascii="Times New Roman" w:eastAsia="Times New Roman" w:hAnsi="Times New Roman" w:cs="Times New Roman"/>
        </w:rPr>
      </w:pPr>
    </w:p>
    <w:p w14:paraId="0837EA1C" w14:textId="59273A89" w:rsidR="00937FBA" w:rsidRPr="002F53B1" w:rsidRDefault="00780181" w:rsidP="00937FBA">
      <w:pPr>
        <w:pStyle w:val="p1"/>
        <w:jc w:val="both"/>
        <w:rPr>
          <w:color w:val="auto"/>
        </w:rPr>
      </w:pPr>
      <w:r w:rsidRPr="002F53B1">
        <w:rPr>
          <w:color w:val="auto"/>
          <w:sz w:val="24"/>
          <w:szCs w:val="24"/>
        </w:rPr>
        <w:t>7</w:t>
      </w:r>
      <w:r w:rsidR="009E0190" w:rsidRPr="002F53B1">
        <w:rPr>
          <w:color w:val="auto"/>
          <w:sz w:val="24"/>
          <w:szCs w:val="24"/>
        </w:rPr>
        <w:t>.</w:t>
      </w:r>
      <w:r w:rsidR="009E0190" w:rsidRPr="002F53B1">
        <w:rPr>
          <w:color w:val="auto"/>
          <w:sz w:val="24"/>
          <w:szCs w:val="24"/>
        </w:rPr>
        <w:tab/>
      </w:r>
      <w:r w:rsidR="00937FBA" w:rsidRPr="002F53B1">
        <w:rPr>
          <w:color w:val="auto"/>
          <w:sz w:val="24"/>
          <w:szCs w:val="24"/>
        </w:rPr>
        <w:t>K</w:t>
      </w:r>
      <w:r w:rsidR="00B93712" w:rsidRPr="002F53B1">
        <w:rPr>
          <w:color w:val="auto"/>
          <w:sz w:val="24"/>
          <w:szCs w:val="24"/>
        </w:rPr>
        <w:t>ë</w:t>
      </w:r>
      <w:r w:rsidR="00937FBA" w:rsidRPr="002F53B1">
        <w:rPr>
          <w:color w:val="auto"/>
          <w:sz w:val="24"/>
          <w:szCs w:val="24"/>
        </w:rPr>
        <w:t>shilli i Ministrave indekson cdo dy vjet shum</w:t>
      </w:r>
      <w:r w:rsidR="00B93712" w:rsidRPr="002F53B1">
        <w:rPr>
          <w:color w:val="auto"/>
          <w:sz w:val="24"/>
          <w:szCs w:val="24"/>
        </w:rPr>
        <w:t>ë</w:t>
      </w:r>
      <w:r w:rsidR="00937FBA" w:rsidRPr="002F53B1">
        <w:rPr>
          <w:color w:val="auto"/>
          <w:sz w:val="24"/>
          <w:szCs w:val="24"/>
        </w:rPr>
        <w:t>n e Fondit Publik. Niveli i indeksimit nuk kalon një pikë përqindjeje mbi nivelin e targetuar të inflacionit nga Banka e Shqipërisë</w:t>
      </w:r>
      <w:r w:rsidR="00937FBA" w:rsidRPr="002F53B1">
        <w:rPr>
          <w:color w:val="auto"/>
        </w:rPr>
        <w:t xml:space="preserve">. </w:t>
      </w:r>
    </w:p>
    <w:p w14:paraId="28A06054" w14:textId="641CF356" w:rsidR="009E0190" w:rsidRPr="002F53B1" w:rsidRDefault="009E0190">
      <w:pPr>
        <w:spacing w:after="0" w:line="240" w:lineRule="auto"/>
        <w:jc w:val="both"/>
        <w:rPr>
          <w:rFonts w:ascii="Times New Roman" w:eastAsia="Times New Roman" w:hAnsi="Times New Roman" w:cs="Times New Roman"/>
        </w:rPr>
      </w:pPr>
    </w:p>
    <w:p w14:paraId="7EDA6F67" w14:textId="174355FE" w:rsidR="009E0190" w:rsidRPr="002F53B1" w:rsidRDefault="00780181">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8</w:t>
      </w:r>
      <w:r w:rsidR="009E0190" w:rsidRPr="002F53B1">
        <w:rPr>
          <w:rFonts w:ascii="Times New Roman" w:eastAsia="Times New Roman" w:hAnsi="Times New Roman" w:cs="Times New Roman"/>
        </w:rPr>
        <w:t xml:space="preserve">. </w:t>
      </w:r>
      <w:r w:rsidR="009E0190" w:rsidRPr="002F53B1">
        <w:rPr>
          <w:rFonts w:ascii="Times New Roman" w:eastAsia="Times New Roman" w:hAnsi="Times New Roman" w:cs="Times New Roman"/>
        </w:rPr>
        <w:tab/>
        <w:t>Kuvendi i Shqip</w:t>
      </w:r>
      <w:r w:rsidR="00B93712" w:rsidRPr="002F53B1">
        <w:rPr>
          <w:rFonts w:ascii="Times New Roman" w:eastAsia="Times New Roman" w:hAnsi="Times New Roman" w:cs="Times New Roman"/>
        </w:rPr>
        <w:t>ë</w:t>
      </w:r>
      <w:r w:rsidR="009E0190" w:rsidRPr="002F53B1">
        <w:rPr>
          <w:rFonts w:ascii="Times New Roman" w:eastAsia="Times New Roman" w:hAnsi="Times New Roman" w:cs="Times New Roman"/>
        </w:rPr>
        <w:t>ris</w:t>
      </w:r>
      <w:r w:rsidR="00B93712" w:rsidRPr="002F53B1">
        <w:rPr>
          <w:rFonts w:ascii="Times New Roman" w:eastAsia="Times New Roman" w:hAnsi="Times New Roman" w:cs="Times New Roman"/>
        </w:rPr>
        <w:t>ë</w:t>
      </w:r>
      <w:r w:rsidR="009E0190" w:rsidRPr="002F53B1">
        <w:rPr>
          <w:rFonts w:ascii="Times New Roman" w:eastAsia="Times New Roman" w:hAnsi="Times New Roman" w:cs="Times New Roman"/>
        </w:rPr>
        <w:t xml:space="preserve"> rishikon periodikisht shum</w:t>
      </w:r>
      <w:r w:rsidR="00B93712" w:rsidRPr="002F53B1">
        <w:rPr>
          <w:rFonts w:ascii="Times New Roman" w:eastAsia="Times New Roman" w:hAnsi="Times New Roman" w:cs="Times New Roman"/>
        </w:rPr>
        <w:t>ë</w:t>
      </w:r>
      <w:r w:rsidR="009E0190" w:rsidRPr="002F53B1">
        <w:rPr>
          <w:rFonts w:ascii="Times New Roman" w:eastAsia="Times New Roman" w:hAnsi="Times New Roman" w:cs="Times New Roman"/>
        </w:rPr>
        <w:t>n e Fondit Publik çdo 4 vjet nga data e hyrjes n</w:t>
      </w:r>
      <w:r w:rsidR="00B93712" w:rsidRPr="002F53B1">
        <w:rPr>
          <w:rFonts w:ascii="Times New Roman" w:eastAsia="Times New Roman" w:hAnsi="Times New Roman" w:cs="Times New Roman"/>
        </w:rPr>
        <w:t>ë</w:t>
      </w:r>
      <w:r w:rsidR="009E0190" w:rsidRPr="002F53B1">
        <w:rPr>
          <w:rFonts w:ascii="Times New Roman" w:eastAsia="Times New Roman" w:hAnsi="Times New Roman" w:cs="Times New Roman"/>
        </w:rPr>
        <w:t xml:space="preserve"> fuqi t</w:t>
      </w:r>
      <w:r w:rsidR="00B93712" w:rsidRPr="002F53B1">
        <w:rPr>
          <w:rFonts w:ascii="Times New Roman" w:eastAsia="Times New Roman" w:hAnsi="Times New Roman" w:cs="Times New Roman"/>
        </w:rPr>
        <w:t>ë</w:t>
      </w:r>
      <w:r w:rsidR="009E0190" w:rsidRPr="002F53B1">
        <w:rPr>
          <w:rFonts w:ascii="Times New Roman" w:eastAsia="Times New Roman" w:hAnsi="Times New Roman" w:cs="Times New Roman"/>
        </w:rPr>
        <w:t xml:space="preserve"> k</w:t>
      </w:r>
      <w:r w:rsidR="00B93712" w:rsidRPr="002F53B1">
        <w:rPr>
          <w:rFonts w:ascii="Times New Roman" w:eastAsia="Times New Roman" w:hAnsi="Times New Roman" w:cs="Times New Roman"/>
        </w:rPr>
        <w:t>ë</w:t>
      </w:r>
      <w:r w:rsidR="009E0190" w:rsidRPr="002F53B1">
        <w:rPr>
          <w:rFonts w:ascii="Times New Roman" w:eastAsia="Times New Roman" w:hAnsi="Times New Roman" w:cs="Times New Roman"/>
        </w:rPr>
        <w:t>tij ligji.</w:t>
      </w:r>
    </w:p>
    <w:p w14:paraId="78322E6B" w14:textId="77777777" w:rsidR="00B67F4E" w:rsidRPr="002F53B1" w:rsidRDefault="00B67F4E">
      <w:pPr>
        <w:spacing w:after="0" w:line="240" w:lineRule="auto"/>
        <w:jc w:val="both"/>
        <w:rPr>
          <w:rFonts w:ascii="Times New Roman" w:eastAsia="Times New Roman" w:hAnsi="Times New Roman" w:cs="Times New Roman"/>
        </w:rPr>
      </w:pPr>
    </w:p>
    <w:p w14:paraId="53D48C49" w14:textId="77777777" w:rsidR="00B67F4E" w:rsidRPr="002F53B1" w:rsidRDefault="00B67F4E" w:rsidP="004211A7">
      <w:pPr>
        <w:pBdr>
          <w:top w:val="nil"/>
          <w:left w:val="nil"/>
          <w:bottom w:val="nil"/>
          <w:right w:val="nil"/>
          <w:between w:val="nil"/>
        </w:pBdr>
        <w:spacing w:after="0" w:line="240" w:lineRule="auto"/>
        <w:rPr>
          <w:rFonts w:ascii="Times New Roman" w:eastAsia="Times New Roman" w:hAnsi="Times New Roman" w:cs="Times New Roman"/>
        </w:rPr>
      </w:pPr>
    </w:p>
    <w:p w14:paraId="1C16B400" w14:textId="77777777" w:rsidR="00B67F4E" w:rsidRPr="002F53B1" w:rsidRDefault="00D36F64">
      <w:pPr>
        <w:pBdr>
          <w:top w:val="nil"/>
          <w:left w:val="nil"/>
          <w:bottom w:val="nil"/>
          <w:right w:val="nil"/>
          <w:between w:val="nil"/>
        </w:pBdr>
        <w:spacing w:after="0" w:line="240" w:lineRule="auto"/>
        <w:ind w:left="3600" w:firstLine="720"/>
        <w:rPr>
          <w:rFonts w:ascii="Times New Roman" w:eastAsia="Times New Roman" w:hAnsi="Times New Roman" w:cs="Times New Roman"/>
        </w:rPr>
      </w:pPr>
      <w:r w:rsidRPr="002F53B1">
        <w:rPr>
          <w:rFonts w:ascii="Times New Roman" w:eastAsia="Times New Roman" w:hAnsi="Times New Roman" w:cs="Times New Roman"/>
          <w:b/>
          <w:bCs/>
        </w:rPr>
        <w:t>Neni 12</w:t>
      </w:r>
    </w:p>
    <w:p w14:paraId="2E041D06"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Përgjegjësia për shfrytëzimin e mjeteve financiare dhe materiale</w:t>
      </w:r>
    </w:p>
    <w:p w14:paraId="6EDA2B6B"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2C0A992" w14:textId="303A4B22"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 xml:space="preserve">Partia politike cakton një person përgjegjës </w:t>
      </w:r>
      <w:r w:rsidR="00723D1F" w:rsidRPr="002F53B1">
        <w:rPr>
          <w:rFonts w:ascii="Times New Roman" w:eastAsia="Times New Roman" w:hAnsi="Times New Roman" w:cs="Times New Roman"/>
        </w:rPr>
        <w:t xml:space="preserve">për financat </w:t>
      </w:r>
      <w:r w:rsidRPr="002F53B1">
        <w:rPr>
          <w:rFonts w:ascii="Times New Roman" w:eastAsia="Times New Roman" w:hAnsi="Times New Roman" w:cs="Times New Roman"/>
        </w:rPr>
        <w:t>i cili ka përgjegjësinë:</w:t>
      </w:r>
    </w:p>
    <w:p w14:paraId="7436300F" w14:textId="27A05F08"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 xml:space="preserve">a) për regjistrimin e të ardhurave të </w:t>
      </w:r>
      <w:r w:rsidR="00723D1F" w:rsidRPr="002F53B1">
        <w:rPr>
          <w:rFonts w:ascii="Times New Roman" w:eastAsia="Times New Roman" w:hAnsi="Times New Roman" w:cs="Times New Roman"/>
        </w:rPr>
        <w:t>ç</w:t>
      </w:r>
      <w:r w:rsidRPr="002F53B1">
        <w:rPr>
          <w:rFonts w:ascii="Times New Roman" w:eastAsia="Times New Roman" w:hAnsi="Times New Roman" w:cs="Times New Roman"/>
        </w:rPr>
        <w:t>farëdo forme;</w:t>
      </w:r>
    </w:p>
    <w:p w14:paraId="5DDEB079" w14:textId="77777777"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 për shpenzimet e kryera;</w:t>
      </w:r>
    </w:p>
    <w:p w14:paraId="432509EB" w14:textId="77777777"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 për dorëzimin e Raportit Vjetor Financiar;</w:t>
      </w:r>
    </w:p>
    <w:p w14:paraId="7EFA4ECA" w14:textId="77777777" w:rsidR="00B67F4E" w:rsidRPr="002F53B1" w:rsidRDefault="00D36F64">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ç) për detyrimet tjera lidhur me financimin e partisë politike.</w:t>
      </w:r>
    </w:p>
    <w:p w14:paraId="63AD9417" w14:textId="77777777" w:rsidR="00B67F4E" w:rsidRPr="002F53B1" w:rsidRDefault="00B67F4E">
      <w:pPr>
        <w:pBdr>
          <w:top w:val="nil"/>
          <w:left w:val="nil"/>
          <w:bottom w:val="nil"/>
          <w:right w:val="nil"/>
          <w:between w:val="nil"/>
        </w:pBdr>
        <w:spacing w:after="0" w:line="240" w:lineRule="auto"/>
        <w:ind w:firstLine="720"/>
        <w:jc w:val="both"/>
        <w:rPr>
          <w:rFonts w:ascii="Times New Roman" w:eastAsia="Times New Roman" w:hAnsi="Times New Roman" w:cs="Times New Roman"/>
        </w:rPr>
      </w:pPr>
    </w:p>
    <w:p w14:paraId="346CF674" w14:textId="271848EA" w:rsidR="00B67F4E" w:rsidRPr="002F53B1" w:rsidRDefault="00D36F64" w:rsidP="00E84820">
      <w:pPr>
        <w:spacing w:after="0" w:line="240" w:lineRule="auto"/>
        <w:jc w:val="both"/>
        <w:rPr>
          <w:rFonts w:ascii="Times New Roman" w:eastAsia="Times New Roman" w:hAnsi="Times New Roman" w:cs="Times New Roman"/>
          <w:b/>
          <w:bCs/>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r>
      <w:r w:rsidR="00E84820" w:rsidRPr="002F53B1">
        <w:rPr>
          <w:rFonts w:ascii="Times New Roman" w:eastAsia="Arial" w:hAnsi="Times New Roman" w:cs="Times New Roman"/>
        </w:rPr>
        <w:t>Personi përgjegjës për financat është personi i ngarkuar me ligj për kryerjen e të gjitha veprimeve me karakter financiar të partisë politike, mban p</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rgjegj</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si p</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r sakt</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sin</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 xml:space="preserve"> e t</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 xml:space="preserve"> dh</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nave q</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 xml:space="preserve"> depozitohen n</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 xml:space="preserve"> KQZ, si dhe përfaqëson partinë politike për financimin n</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 xml:space="preserve"> raport me KQZ dhe institucionet e tjera n</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 xml:space="preserve"> p</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rputhje me legjislacionin n</w:t>
      </w:r>
      <w:r w:rsidR="00EB3991" w:rsidRPr="002F53B1">
        <w:rPr>
          <w:rFonts w:ascii="Times New Roman" w:eastAsia="Arial" w:hAnsi="Times New Roman" w:cs="Times New Roman"/>
        </w:rPr>
        <w:t>ë</w:t>
      </w:r>
      <w:r w:rsidR="00E84820" w:rsidRPr="002F53B1">
        <w:rPr>
          <w:rFonts w:ascii="Times New Roman" w:eastAsia="Arial" w:hAnsi="Times New Roman" w:cs="Times New Roman"/>
        </w:rPr>
        <w:t xml:space="preserve"> fuqi.  </w:t>
      </w:r>
    </w:p>
    <w:p w14:paraId="04D05D93" w14:textId="77777777" w:rsidR="00F916AF" w:rsidRPr="002F53B1" w:rsidRDefault="00F916AF" w:rsidP="008F2AF2">
      <w:pPr>
        <w:pBdr>
          <w:top w:val="nil"/>
          <w:left w:val="nil"/>
          <w:bottom w:val="nil"/>
          <w:right w:val="nil"/>
          <w:between w:val="nil"/>
        </w:pBdr>
        <w:spacing w:after="0" w:line="240" w:lineRule="auto"/>
        <w:rPr>
          <w:rFonts w:ascii="Times New Roman" w:eastAsia="Times New Roman" w:hAnsi="Times New Roman" w:cs="Times New Roman"/>
        </w:rPr>
      </w:pPr>
    </w:p>
    <w:p w14:paraId="1D0367EA" w14:textId="77777777" w:rsidR="00F916AF" w:rsidRPr="002F53B1" w:rsidRDefault="00F916AF" w:rsidP="008F2AF2">
      <w:pPr>
        <w:pBdr>
          <w:top w:val="nil"/>
          <w:left w:val="nil"/>
          <w:bottom w:val="nil"/>
          <w:right w:val="nil"/>
          <w:between w:val="nil"/>
        </w:pBdr>
        <w:spacing w:after="0" w:line="240" w:lineRule="auto"/>
        <w:rPr>
          <w:rFonts w:ascii="Times New Roman" w:eastAsia="Times New Roman" w:hAnsi="Times New Roman" w:cs="Times New Roman"/>
        </w:rPr>
      </w:pPr>
    </w:p>
    <w:p w14:paraId="4AB7632D"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KREU III</w:t>
      </w:r>
    </w:p>
    <w:p w14:paraId="78648538"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RAPORTIMI NGA PARTITË POLITIKE</w:t>
      </w:r>
    </w:p>
    <w:p w14:paraId="4357A74F"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b/>
          <w:bCs/>
        </w:rPr>
      </w:pPr>
    </w:p>
    <w:p w14:paraId="14BA662E"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13</w:t>
      </w:r>
    </w:p>
    <w:p w14:paraId="4DEEBC71"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Raportimi financiar</w:t>
      </w:r>
    </w:p>
    <w:p w14:paraId="5AC00AB3" w14:textId="77777777" w:rsidR="00B67F4E" w:rsidRPr="002F53B1" w:rsidRDefault="00B67F4E">
      <w:pPr>
        <w:pBdr>
          <w:top w:val="nil"/>
          <w:left w:val="nil"/>
          <w:bottom w:val="nil"/>
          <w:right w:val="nil"/>
          <w:between w:val="nil"/>
        </w:pBdr>
        <w:spacing w:after="0" w:line="240" w:lineRule="auto"/>
        <w:jc w:val="center"/>
        <w:rPr>
          <w:rFonts w:ascii="Times New Roman" w:eastAsia="Times New Roman" w:hAnsi="Times New Roman" w:cs="Times New Roman"/>
        </w:rPr>
      </w:pPr>
    </w:p>
    <w:p w14:paraId="14675217" w14:textId="77777777" w:rsidR="00B67F4E" w:rsidRPr="002F53B1" w:rsidRDefault="00D36F64">
      <w:pPr>
        <w:pBdr>
          <w:top w:val="nil"/>
          <w:left w:val="nil"/>
          <w:bottom w:val="nil"/>
          <w:right w:val="nil"/>
          <w:between w:val="nil"/>
        </w:pBdr>
        <w:spacing w:after="0" w:line="240" w:lineRule="auto"/>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Partitë politike detyrohen të paraqesin në KQZ Raportin Vjetor të Financimit jo më vonë se data 31 mars për vitin parardhës, në mënyrën e parashikuar me vendim të KQZ.</w:t>
      </w:r>
    </w:p>
    <w:p w14:paraId="5AC506C2"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53A1287A"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Raporti Vjetor i Financimit përmban informacion të hollësishëm për:</w:t>
      </w:r>
    </w:p>
    <w:p w14:paraId="689AAEA7" w14:textId="77777777" w:rsidR="00B67F4E" w:rsidRPr="002F53B1" w:rsidRDefault="00D36F64">
      <w:pPr>
        <w:spacing w:after="0" w:line="240" w:lineRule="auto"/>
        <w:ind w:left="720"/>
        <w:jc w:val="both"/>
        <w:rPr>
          <w:rFonts w:ascii="Times New Roman" w:eastAsia="Times New Roman" w:hAnsi="Times New Roman" w:cs="Times New Roman"/>
        </w:rPr>
      </w:pPr>
      <w:r w:rsidRPr="002F53B1">
        <w:rPr>
          <w:rFonts w:ascii="Times New Roman" w:eastAsia="Times New Roman" w:hAnsi="Times New Roman" w:cs="Times New Roman"/>
        </w:rPr>
        <w:t>a) burimet e financimit të cdo lloji në bazë të formatit të standardizuar, të miratuar nga KQZ;</w:t>
      </w:r>
    </w:p>
    <w:p w14:paraId="112B30CF"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 shpenzimet në bazë të formatit të standardizuar, të miratuar nga KQZ;</w:t>
      </w:r>
    </w:p>
    <w:p w14:paraId="40FC3D81"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 subjektet e lidhura, drejtpërdrejt ose tërthorazi, me partitë politike apo që kontrollohen prej tyre, të cilat deklarohen nga vetë partia politike.</w:t>
      </w:r>
    </w:p>
    <w:p w14:paraId="27D06292" w14:textId="77777777" w:rsidR="00B67F4E" w:rsidRPr="002F53B1" w:rsidRDefault="00B67F4E">
      <w:pPr>
        <w:spacing w:after="0" w:line="240" w:lineRule="auto"/>
        <w:rPr>
          <w:rFonts w:ascii="Times New Roman" w:eastAsia="Times New Roman" w:hAnsi="Times New Roman" w:cs="Times New Roman"/>
        </w:rPr>
      </w:pPr>
    </w:p>
    <w:p w14:paraId="00623350"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3. </w:t>
      </w:r>
      <w:r w:rsidRPr="002F53B1">
        <w:rPr>
          <w:rFonts w:ascii="Times New Roman" w:eastAsia="Times New Roman" w:hAnsi="Times New Roman" w:cs="Times New Roman"/>
        </w:rPr>
        <w:tab/>
        <w:t>Dorëzimi i Raportit Vjetor të Financimit bëhet nga personi përgjegjës për financat në partinë politike ose personi i përcaktuar sipas statutit të partisë politike, brenda afatit të përcaktuar nga pika 1 e këtij neni.</w:t>
      </w:r>
    </w:p>
    <w:p w14:paraId="52574759" w14:textId="77777777" w:rsidR="00B67F4E" w:rsidRPr="002F53B1" w:rsidRDefault="00B67F4E">
      <w:pPr>
        <w:spacing w:after="0" w:line="240" w:lineRule="auto"/>
        <w:rPr>
          <w:rFonts w:ascii="Times New Roman" w:eastAsia="Times New Roman" w:hAnsi="Times New Roman" w:cs="Times New Roman"/>
        </w:rPr>
      </w:pPr>
    </w:p>
    <w:p w14:paraId="7958FF84"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4. </w:t>
      </w:r>
      <w:r w:rsidRPr="002F53B1">
        <w:rPr>
          <w:rFonts w:ascii="Times New Roman" w:eastAsia="Times New Roman" w:hAnsi="Times New Roman" w:cs="Times New Roman"/>
        </w:rPr>
        <w:tab/>
        <w:t>Gjatë vitit zgjedhor, raportet financiare të parties politike dorëzohen së bashku me raportin financiar të fushatës zgjedhore.</w:t>
      </w:r>
    </w:p>
    <w:p w14:paraId="664F5F8A" w14:textId="77777777" w:rsidR="00B67F4E" w:rsidRPr="002F53B1" w:rsidRDefault="00B67F4E">
      <w:pPr>
        <w:spacing w:after="0" w:line="240" w:lineRule="auto"/>
        <w:rPr>
          <w:rFonts w:ascii="Times New Roman" w:eastAsia="Times New Roman" w:hAnsi="Times New Roman" w:cs="Times New Roman"/>
        </w:rPr>
      </w:pPr>
    </w:p>
    <w:p w14:paraId="143503F5" w14:textId="253A4922" w:rsidR="00B67F4E" w:rsidRPr="002F53B1" w:rsidRDefault="00D36F64" w:rsidP="00412521">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5. </w:t>
      </w:r>
      <w:r w:rsidRPr="002F53B1">
        <w:rPr>
          <w:rFonts w:ascii="Times New Roman" w:eastAsia="Times New Roman" w:hAnsi="Times New Roman" w:cs="Times New Roman"/>
        </w:rPr>
        <w:tab/>
        <w:t>Raporti Vjetor i Financimit, raporti i ekspertëve kontabël të licencuar, raporti financiar i fushatës zgjedhore dhe raporti i KQZ publikohen në faqen zyrtare të internetit të KQZ jo më vonë se 30 ditë nga koha e dorëzimit të tyre prej partisë politike.</w:t>
      </w:r>
    </w:p>
    <w:p w14:paraId="50E57C29"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14</w:t>
      </w:r>
    </w:p>
    <w:p w14:paraId="0ED9068A"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Tatimi i të ardhurave të subjekteve politike</w:t>
      </w:r>
    </w:p>
    <w:p w14:paraId="36DCA736"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A079C9B"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Të ardhurat nga kuota e anëtarësisë së partisë politike nuk tatohen.</w:t>
      </w:r>
    </w:p>
    <w:p w14:paraId="210FC5EB"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75289984"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 xml:space="preserve">Të ardhurat tjera që partia politike krijon sipas ligjit janë të tatueshme sipas legjislacionit në fuqi.  </w:t>
      </w:r>
    </w:p>
    <w:p w14:paraId="0DA7B4B6" w14:textId="77777777" w:rsidR="00E213C7" w:rsidRPr="002F53B1" w:rsidRDefault="00E213C7">
      <w:pPr>
        <w:pBdr>
          <w:top w:val="nil"/>
          <w:left w:val="nil"/>
          <w:bottom w:val="nil"/>
          <w:right w:val="nil"/>
          <w:between w:val="nil"/>
        </w:pBdr>
        <w:spacing w:after="0" w:line="240" w:lineRule="auto"/>
        <w:jc w:val="both"/>
        <w:rPr>
          <w:rFonts w:ascii="Times New Roman" w:eastAsia="Times New Roman" w:hAnsi="Times New Roman" w:cs="Times New Roman"/>
          <w:b/>
          <w:bCs/>
        </w:rPr>
      </w:pPr>
    </w:p>
    <w:p w14:paraId="6EDFCBF4"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15</w:t>
      </w:r>
    </w:p>
    <w:p w14:paraId="1AA03F23"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Kontrolli i brendshëm</w:t>
      </w:r>
    </w:p>
    <w:p w14:paraId="10A2DFFC" w14:textId="77777777" w:rsidR="00B67F4E" w:rsidRPr="002F53B1" w:rsidRDefault="00B67F4E">
      <w:pPr>
        <w:spacing w:after="0" w:line="240" w:lineRule="auto"/>
        <w:jc w:val="both"/>
        <w:rPr>
          <w:rFonts w:ascii="Times New Roman" w:eastAsia="Times New Roman" w:hAnsi="Times New Roman" w:cs="Times New Roman"/>
        </w:rPr>
      </w:pPr>
    </w:p>
    <w:p w14:paraId="537777D9"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Partitë politike janë të detyruara të përcaktojnë në statut ushtrimin e kontrollit të brendshëm financiar të tyre nëpërmjet strukturave të përcaktuara në të.</w:t>
      </w:r>
    </w:p>
    <w:p w14:paraId="293DAD9B"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3E39CAC2" w14:textId="511B5F8C" w:rsidR="00B67F4E" w:rsidRPr="002F53B1" w:rsidRDefault="00E213C7" w:rsidP="00E213C7">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2.</w:t>
      </w:r>
      <w:r w:rsidRPr="002F53B1">
        <w:rPr>
          <w:rFonts w:ascii="Times New Roman" w:eastAsia="Times New Roman" w:hAnsi="Times New Roman" w:cs="Times New Roman"/>
        </w:rPr>
        <w:tab/>
        <w:t xml:space="preserve"> </w:t>
      </w:r>
      <w:r w:rsidR="00D36F64" w:rsidRPr="002F53B1">
        <w:rPr>
          <w:rFonts w:ascii="Times New Roman" w:eastAsia="Times New Roman" w:hAnsi="Times New Roman" w:cs="Times New Roman"/>
        </w:rPr>
        <w:t>Partitë politike</w:t>
      </w:r>
      <w:r w:rsidR="007E2363" w:rsidRPr="002F53B1">
        <w:rPr>
          <w:rFonts w:ascii="Times New Roman" w:eastAsia="Times New Roman" w:hAnsi="Times New Roman" w:cs="Times New Roman"/>
        </w:rPr>
        <w:t xml:space="preserve"> garantojn</w:t>
      </w:r>
      <w:r w:rsidR="00BB617E" w:rsidRPr="002F53B1">
        <w:rPr>
          <w:rFonts w:ascii="Times New Roman" w:eastAsia="Times New Roman" w:hAnsi="Times New Roman" w:cs="Times New Roman"/>
        </w:rPr>
        <w:t>ë</w:t>
      </w:r>
      <w:r w:rsidR="007E2363" w:rsidRPr="002F53B1">
        <w:rPr>
          <w:rFonts w:ascii="Times New Roman" w:eastAsia="Times New Roman" w:hAnsi="Times New Roman" w:cs="Times New Roman"/>
        </w:rPr>
        <w:t xml:space="preserve"> t</w:t>
      </w:r>
      <w:r w:rsidR="00BB617E" w:rsidRPr="002F53B1">
        <w:rPr>
          <w:rFonts w:ascii="Times New Roman" w:eastAsia="Times New Roman" w:hAnsi="Times New Roman" w:cs="Times New Roman"/>
        </w:rPr>
        <w:t>ë</w:t>
      </w:r>
      <w:r w:rsidR="007E2363" w:rsidRPr="002F53B1">
        <w:rPr>
          <w:rFonts w:ascii="Times New Roman" w:eastAsia="Times New Roman" w:hAnsi="Times New Roman" w:cs="Times New Roman"/>
        </w:rPr>
        <w:t xml:space="preserve"> drejt</w:t>
      </w:r>
      <w:r w:rsidR="00BB617E" w:rsidRPr="002F53B1">
        <w:rPr>
          <w:rFonts w:ascii="Times New Roman" w:eastAsia="Times New Roman" w:hAnsi="Times New Roman" w:cs="Times New Roman"/>
        </w:rPr>
        <w:t>ë</w:t>
      </w:r>
      <w:r w:rsidR="007E2363" w:rsidRPr="002F53B1">
        <w:rPr>
          <w:rFonts w:ascii="Times New Roman" w:eastAsia="Times New Roman" w:hAnsi="Times New Roman" w:cs="Times New Roman"/>
        </w:rPr>
        <w:t>n e an</w:t>
      </w:r>
      <w:r w:rsidR="00BB617E" w:rsidRPr="002F53B1">
        <w:rPr>
          <w:rFonts w:ascii="Times New Roman" w:eastAsia="Times New Roman" w:hAnsi="Times New Roman" w:cs="Times New Roman"/>
        </w:rPr>
        <w:t>ë</w:t>
      </w:r>
      <w:r w:rsidR="007E2363" w:rsidRPr="002F53B1">
        <w:rPr>
          <w:rFonts w:ascii="Times New Roman" w:eastAsia="Times New Roman" w:hAnsi="Times New Roman" w:cs="Times New Roman"/>
        </w:rPr>
        <w:t>tar</w:t>
      </w:r>
      <w:r w:rsidR="00BB617E" w:rsidRPr="002F53B1">
        <w:rPr>
          <w:rFonts w:ascii="Times New Roman" w:eastAsia="Times New Roman" w:hAnsi="Times New Roman" w:cs="Times New Roman"/>
        </w:rPr>
        <w:t>ë</w:t>
      </w:r>
      <w:r w:rsidR="007E2363" w:rsidRPr="002F53B1">
        <w:rPr>
          <w:rFonts w:ascii="Times New Roman" w:eastAsia="Times New Roman" w:hAnsi="Times New Roman" w:cs="Times New Roman"/>
        </w:rPr>
        <w:t xml:space="preserve">ve </w:t>
      </w:r>
      <w:r w:rsidR="00D36F64" w:rsidRPr="002F53B1">
        <w:rPr>
          <w:rFonts w:ascii="Times New Roman" w:eastAsia="Times New Roman" w:hAnsi="Times New Roman" w:cs="Times New Roman"/>
        </w:rPr>
        <w:t>për t’u informuar për të gjitha të ardhurat dhe shpenzimet e partisë politike dhe për përgjegjësinë e organit përgjegjës për administrimin financiar</w:t>
      </w:r>
      <w:r w:rsidR="003B3176" w:rsidRPr="002F53B1">
        <w:rPr>
          <w:rFonts w:ascii="Times New Roman" w:eastAsia="Times New Roman" w:hAnsi="Times New Roman" w:cs="Times New Roman"/>
        </w:rPr>
        <w:t xml:space="preserve"> t</w:t>
      </w:r>
      <w:r w:rsidR="00EB3991" w:rsidRPr="002F53B1">
        <w:rPr>
          <w:rFonts w:ascii="Times New Roman" w:eastAsia="Times New Roman" w:hAnsi="Times New Roman" w:cs="Times New Roman"/>
        </w:rPr>
        <w:t>ë</w:t>
      </w:r>
      <w:r w:rsidR="003B3176" w:rsidRPr="002F53B1">
        <w:rPr>
          <w:rFonts w:ascii="Times New Roman" w:eastAsia="Times New Roman" w:hAnsi="Times New Roman" w:cs="Times New Roman"/>
        </w:rPr>
        <w:t xml:space="preserve"> saj</w:t>
      </w:r>
      <w:r w:rsidR="00D36F64" w:rsidRPr="002F53B1">
        <w:rPr>
          <w:rFonts w:ascii="Times New Roman" w:eastAsia="Times New Roman" w:hAnsi="Times New Roman" w:cs="Times New Roman"/>
        </w:rPr>
        <w:t>.</w:t>
      </w:r>
    </w:p>
    <w:p w14:paraId="378A6B3C" w14:textId="77777777" w:rsidR="00F916AF" w:rsidRPr="002F53B1" w:rsidRDefault="00F916AF" w:rsidP="00723D1F">
      <w:pPr>
        <w:spacing w:after="0" w:line="240" w:lineRule="auto"/>
        <w:rPr>
          <w:rFonts w:ascii="Times New Roman" w:eastAsia="Times New Roman" w:hAnsi="Times New Roman" w:cs="Times New Roman"/>
          <w:b/>
          <w:bCs/>
        </w:rPr>
      </w:pPr>
    </w:p>
    <w:p w14:paraId="6A7EF1E5" w14:textId="26B637E1"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16</w:t>
      </w:r>
    </w:p>
    <w:p w14:paraId="2312C046"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Mospagimi i detyrimeve</w:t>
      </w:r>
    </w:p>
    <w:p w14:paraId="21670E5B" w14:textId="77777777" w:rsidR="00B67F4E" w:rsidRPr="002F53B1" w:rsidRDefault="00B67F4E">
      <w:pPr>
        <w:spacing w:after="0" w:line="240" w:lineRule="auto"/>
        <w:rPr>
          <w:rFonts w:ascii="Times New Roman" w:eastAsia="Times New Roman" w:hAnsi="Times New Roman" w:cs="Times New Roman"/>
        </w:rPr>
      </w:pPr>
    </w:p>
    <w:p w14:paraId="099E7322" w14:textId="1A881F59"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Në rastet kur një parti politike nuk paguan detyrimet, të tilla si gjobat e vendosura nga KQZ-ja, detyrimet tatimore, apo detyrimet që burojnë nga ekzekutimi i vendimeve gjyqësore të formës së prerë, atëherë shuma përkatëse i zbritet nga buxheti i që i ndahet partisë nga Fondi</w:t>
      </w:r>
      <w:r w:rsidR="003B3176" w:rsidRPr="002F53B1">
        <w:rPr>
          <w:rFonts w:ascii="Times New Roman" w:eastAsia="Times New Roman" w:hAnsi="Times New Roman" w:cs="Times New Roman"/>
        </w:rPr>
        <w:t xml:space="preserve"> Publik</w:t>
      </w:r>
      <w:r w:rsidRPr="002F53B1">
        <w:rPr>
          <w:rFonts w:ascii="Times New Roman" w:eastAsia="Times New Roman" w:hAnsi="Times New Roman" w:cs="Times New Roman"/>
        </w:rPr>
        <w:t>.</w:t>
      </w:r>
    </w:p>
    <w:p w14:paraId="1EB38A10" w14:textId="77777777" w:rsidR="00B67F4E" w:rsidRPr="002F53B1" w:rsidRDefault="00B67F4E">
      <w:pPr>
        <w:spacing w:after="0" w:line="240" w:lineRule="auto"/>
        <w:jc w:val="both"/>
        <w:rPr>
          <w:rFonts w:ascii="Times New Roman" w:eastAsia="Times New Roman" w:hAnsi="Times New Roman" w:cs="Times New Roman"/>
        </w:rPr>
      </w:pPr>
    </w:p>
    <w:p w14:paraId="68C44FD1" w14:textId="4A393745" w:rsidR="00B67F4E" w:rsidRPr="002F53B1" w:rsidRDefault="00D36F64">
      <w:pPr>
        <w:spacing w:after="0" w:line="240" w:lineRule="auto"/>
        <w:jc w:val="both"/>
        <w:rPr>
          <w:rFonts w:ascii="Times New Roman" w:eastAsia="Times New Roman" w:hAnsi="Times New Roman" w:cs="Times New Roman"/>
        </w:rPr>
      </w:pPr>
      <w:bookmarkStart w:id="0" w:name="_dcuv03jhl8ry" w:colFirst="0" w:colLast="0"/>
      <w:bookmarkEnd w:id="0"/>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Në rast se shuma e detyrimeve të partisë politike është më e madhe sesa buxheti të cilin e përfiton nga Fondi</w:t>
      </w:r>
      <w:r w:rsidR="003B3176" w:rsidRPr="002F53B1">
        <w:rPr>
          <w:rFonts w:ascii="Times New Roman" w:eastAsia="Times New Roman" w:hAnsi="Times New Roman" w:cs="Times New Roman"/>
        </w:rPr>
        <w:t xml:space="preserve"> Publik</w:t>
      </w:r>
      <w:r w:rsidRPr="002F53B1">
        <w:rPr>
          <w:rFonts w:ascii="Times New Roman" w:eastAsia="Times New Roman" w:hAnsi="Times New Roman" w:cs="Times New Roman"/>
        </w:rPr>
        <w:t>, partia politike nuk mund të merr pjesë në zgjedhje pa paguar detyrimin përkatës.</w:t>
      </w:r>
    </w:p>
    <w:p w14:paraId="4E36F41E" w14:textId="77777777" w:rsidR="00B67F4E" w:rsidRPr="002F53B1" w:rsidRDefault="00B67F4E">
      <w:pPr>
        <w:spacing w:after="0" w:line="240" w:lineRule="auto"/>
        <w:rPr>
          <w:rFonts w:ascii="Times New Roman" w:eastAsia="Times New Roman" w:hAnsi="Times New Roman" w:cs="Times New Roman"/>
          <w:b/>
          <w:bCs/>
        </w:rPr>
      </w:pPr>
    </w:p>
    <w:p w14:paraId="2D401205"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17</w:t>
      </w:r>
    </w:p>
    <w:p w14:paraId="0E000B9B"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Kontrolli financiar</w:t>
      </w:r>
    </w:p>
    <w:p w14:paraId="32C9FF38" w14:textId="77777777" w:rsidR="00B67F4E" w:rsidRPr="002F53B1" w:rsidRDefault="00B67F4E">
      <w:pPr>
        <w:spacing w:after="0" w:line="240" w:lineRule="auto"/>
        <w:jc w:val="both"/>
        <w:rPr>
          <w:rFonts w:ascii="Times New Roman" w:eastAsia="Times New Roman" w:hAnsi="Times New Roman" w:cs="Times New Roman"/>
        </w:rPr>
      </w:pPr>
    </w:p>
    <w:p w14:paraId="0A50CCE1"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 xml:space="preserve">Raportet Vjetore të Financimit të depozituara nga partitë politike auditohen në përputhje me standardet e aplikueshme sipas legjislacionit në fuqi, nga ekspertë kontabël të licencuar me eksperiencë, që e ushtrojnë këtë profesion për më shumë se 3 vite. </w:t>
      </w:r>
    </w:p>
    <w:p w14:paraId="58D09CCB" w14:textId="77777777" w:rsidR="00B67F4E" w:rsidRPr="002F53B1" w:rsidRDefault="00B67F4E">
      <w:pPr>
        <w:spacing w:after="0" w:line="240" w:lineRule="auto"/>
        <w:jc w:val="both"/>
        <w:rPr>
          <w:rFonts w:ascii="Times New Roman" w:eastAsia="Times New Roman" w:hAnsi="Times New Roman" w:cs="Times New Roman"/>
        </w:rPr>
      </w:pPr>
    </w:p>
    <w:p w14:paraId="561BF568"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Eksperti kontabël nuk mund të auditojë të njëjtën parti politike për dy vjet radhazi.</w:t>
      </w:r>
    </w:p>
    <w:p w14:paraId="09A27292" w14:textId="77777777" w:rsidR="00B67F4E" w:rsidRPr="002F53B1" w:rsidRDefault="00B67F4E">
      <w:pPr>
        <w:spacing w:after="0" w:line="240" w:lineRule="auto"/>
        <w:jc w:val="both"/>
        <w:rPr>
          <w:rFonts w:ascii="Times New Roman" w:eastAsia="Times New Roman" w:hAnsi="Times New Roman" w:cs="Times New Roman"/>
        </w:rPr>
      </w:pPr>
    </w:p>
    <w:p w14:paraId="38121212"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3. </w:t>
      </w:r>
      <w:r w:rsidRPr="002F53B1">
        <w:rPr>
          <w:rFonts w:ascii="Times New Roman" w:eastAsia="Times New Roman" w:hAnsi="Times New Roman" w:cs="Times New Roman"/>
        </w:rPr>
        <w:tab/>
        <w:t xml:space="preserve">KQZ cakton me short një apo më shumë ekspertë kontabël të licencuar nga lista sipas pikës 1 të këtij </w:t>
      </w:r>
      <w:proofErr w:type="gramStart"/>
      <w:r w:rsidRPr="002F53B1">
        <w:rPr>
          <w:rFonts w:ascii="Times New Roman" w:eastAsia="Times New Roman" w:hAnsi="Times New Roman" w:cs="Times New Roman"/>
        </w:rPr>
        <w:t>neni  për</w:t>
      </w:r>
      <w:proofErr w:type="gramEnd"/>
      <w:r w:rsidRPr="002F53B1">
        <w:rPr>
          <w:rFonts w:ascii="Times New Roman" w:eastAsia="Times New Roman" w:hAnsi="Times New Roman" w:cs="Times New Roman"/>
        </w:rPr>
        <w:t xml:space="preserve"> të kryer auditimin e fondeve të përfituara dhe të shpenzuara gjatë vitit kalendarik nga partia politike që ka paraqitur Raportin Vjetor të Financimit. Caktimi bëhet në periudhën 1-7 prill të çdo viti kalendarik. Raporti i auditimit paraqitet në KQZ brenda afatit të përcaktuar prej tij në vendimin e caktimit të ekspertëve.</w:t>
      </w:r>
    </w:p>
    <w:p w14:paraId="284C1DDF" w14:textId="77777777" w:rsidR="00B67F4E" w:rsidRPr="002F53B1" w:rsidRDefault="00B67F4E">
      <w:pPr>
        <w:spacing w:after="0" w:line="240" w:lineRule="auto"/>
        <w:jc w:val="both"/>
        <w:rPr>
          <w:rFonts w:ascii="Times New Roman" w:eastAsia="Times New Roman" w:hAnsi="Times New Roman" w:cs="Times New Roman"/>
        </w:rPr>
      </w:pPr>
    </w:p>
    <w:p w14:paraId="0B22CBFB"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4. </w:t>
      </w:r>
      <w:r w:rsidRPr="002F53B1">
        <w:rPr>
          <w:rFonts w:ascii="Times New Roman" w:eastAsia="Times New Roman" w:hAnsi="Times New Roman" w:cs="Times New Roman"/>
        </w:rPr>
        <w:tab/>
        <w:t>Partitë politike bashkëpunojnë me ekspertin kontabël të caktuar nga KQZ dhe vendosin në dispozicion tij pa vonesë çdo informacion, dokument apo të dhënë, që kanë të bëjnë me të ardhurat dhe shpenzimet e kryera gjatë vitit kalendarik, sipas këtij ligji.</w:t>
      </w:r>
    </w:p>
    <w:p w14:paraId="50F81919" w14:textId="77777777" w:rsidR="00B67F4E" w:rsidRPr="002F53B1" w:rsidRDefault="00B67F4E">
      <w:pPr>
        <w:spacing w:after="0" w:line="240" w:lineRule="auto"/>
        <w:jc w:val="both"/>
        <w:rPr>
          <w:rFonts w:ascii="Times New Roman" w:eastAsia="Times New Roman" w:hAnsi="Times New Roman" w:cs="Times New Roman"/>
        </w:rPr>
      </w:pPr>
    </w:p>
    <w:p w14:paraId="58E7C7C5" w14:textId="1D2BB649"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5. </w:t>
      </w:r>
      <w:r w:rsidRPr="002F53B1">
        <w:rPr>
          <w:rFonts w:ascii="Times New Roman" w:eastAsia="Times New Roman" w:hAnsi="Times New Roman" w:cs="Times New Roman"/>
        </w:rPr>
        <w:tab/>
        <w:t>KQZ-ja ka të drejtën të verifikojë drejtpërdrejt</w:t>
      </w:r>
      <w:r w:rsidR="00BF7CD3" w:rsidRPr="002F53B1">
        <w:rPr>
          <w:rFonts w:ascii="Times New Roman" w:eastAsia="Times New Roman" w:hAnsi="Times New Roman" w:cs="Times New Roman"/>
        </w:rPr>
        <w:t>, me k</w:t>
      </w:r>
      <w:r w:rsidR="00B93712" w:rsidRPr="002F53B1">
        <w:rPr>
          <w:rFonts w:ascii="Times New Roman" w:eastAsia="Times New Roman" w:hAnsi="Times New Roman" w:cs="Times New Roman"/>
        </w:rPr>
        <w:t>ë</w:t>
      </w:r>
      <w:r w:rsidR="00BF7CD3" w:rsidRPr="002F53B1">
        <w:rPr>
          <w:rFonts w:ascii="Times New Roman" w:eastAsia="Times New Roman" w:hAnsi="Times New Roman" w:cs="Times New Roman"/>
        </w:rPr>
        <w:t>rkes</w:t>
      </w:r>
      <w:r w:rsidR="00B93712" w:rsidRPr="002F53B1">
        <w:rPr>
          <w:rFonts w:ascii="Times New Roman" w:eastAsia="Times New Roman" w:hAnsi="Times New Roman" w:cs="Times New Roman"/>
        </w:rPr>
        <w:t>ë</w:t>
      </w:r>
      <w:r w:rsidR="00BF7CD3" w:rsidRPr="002F53B1">
        <w:rPr>
          <w:rFonts w:ascii="Times New Roman" w:eastAsia="Times New Roman" w:hAnsi="Times New Roman" w:cs="Times New Roman"/>
        </w:rPr>
        <w:t xml:space="preserve"> ose </w:t>
      </w:r>
      <w:proofErr w:type="gramStart"/>
      <w:r w:rsidR="00BF7CD3" w:rsidRPr="002F53B1">
        <w:rPr>
          <w:rFonts w:ascii="Times New Roman" w:eastAsia="Times New Roman" w:hAnsi="Times New Roman" w:cs="Times New Roman"/>
        </w:rPr>
        <w:t xml:space="preserve">kryesisht, </w:t>
      </w:r>
      <w:r w:rsidRPr="002F53B1">
        <w:rPr>
          <w:rFonts w:ascii="Times New Roman" w:eastAsia="Times New Roman" w:hAnsi="Times New Roman" w:cs="Times New Roman"/>
        </w:rPr>
        <w:t xml:space="preserve"> të</w:t>
      </w:r>
      <w:proofErr w:type="gramEnd"/>
      <w:r w:rsidRPr="002F53B1">
        <w:rPr>
          <w:rFonts w:ascii="Times New Roman" w:eastAsia="Times New Roman" w:hAnsi="Times New Roman" w:cs="Times New Roman"/>
        </w:rPr>
        <w:t xml:space="preserve"> ardhurat dhe shpenzimet për çdo parti politike, raportin e auditimit sipas pikës 3 të këtij neni, si dhe çdo informacion tjetër për financimin për të cilin vihet në dijeni. KQZ-ja</w:t>
      </w:r>
      <w:r w:rsidR="00BF7CD3" w:rsidRPr="002F53B1">
        <w:rPr>
          <w:rFonts w:ascii="Times New Roman" w:eastAsia="Times New Roman" w:hAnsi="Times New Roman" w:cs="Times New Roman"/>
        </w:rPr>
        <w:t xml:space="preserve"> </w:t>
      </w:r>
      <w:r w:rsidRPr="002F53B1">
        <w:rPr>
          <w:rFonts w:ascii="Times New Roman" w:eastAsia="Times New Roman" w:hAnsi="Times New Roman" w:cs="Times New Roman"/>
        </w:rPr>
        <w:t>ka të drejtë të kërkojë të dhëna, dokumente apo informacion</w:t>
      </w:r>
      <w:r w:rsidR="00BF7CD3" w:rsidRPr="002F53B1">
        <w:rPr>
          <w:rFonts w:ascii="Times New Roman" w:eastAsia="Times New Roman" w:hAnsi="Times New Roman" w:cs="Times New Roman"/>
        </w:rPr>
        <w:t xml:space="preserve"> </w:t>
      </w:r>
      <w:r w:rsidRPr="002F53B1">
        <w:rPr>
          <w:rFonts w:ascii="Times New Roman" w:eastAsia="Times New Roman" w:hAnsi="Times New Roman" w:cs="Times New Roman"/>
        </w:rPr>
        <w:t>nga partia pol</w:t>
      </w:r>
      <w:r w:rsidR="00BF7CD3" w:rsidRPr="002F53B1">
        <w:rPr>
          <w:rFonts w:ascii="Times New Roman" w:eastAsia="Times New Roman" w:hAnsi="Times New Roman" w:cs="Times New Roman"/>
        </w:rPr>
        <w:t>i</w:t>
      </w:r>
      <w:r w:rsidRPr="002F53B1">
        <w:rPr>
          <w:rFonts w:ascii="Times New Roman" w:eastAsia="Times New Roman" w:hAnsi="Times New Roman" w:cs="Times New Roman"/>
        </w:rPr>
        <w:t xml:space="preserve">tike apo persona të tretë, të cilët duhet t’i përgjigjen kërkesës së KQZ-së </w:t>
      </w:r>
      <w:r w:rsidR="00BF7CD3" w:rsidRPr="002F53B1">
        <w:rPr>
          <w:rFonts w:ascii="Times New Roman" w:eastAsia="Times New Roman" w:hAnsi="Times New Roman" w:cs="Times New Roman"/>
        </w:rPr>
        <w:t>b</w:t>
      </w:r>
      <w:r w:rsidRPr="002F53B1">
        <w:rPr>
          <w:rFonts w:ascii="Times New Roman" w:eastAsia="Times New Roman" w:hAnsi="Times New Roman" w:cs="Times New Roman"/>
        </w:rPr>
        <w:t xml:space="preserve">renda 15 ditëve nga marrja e saj. Mosbashkëpunimi ose refuzimi për të bashkëpunuar, asgjësimi </w:t>
      </w:r>
      <w:r w:rsidR="00B55DD8" w:rsidRPr="002F53B1">
        <w:rPr>
          <w:rFonts w:ascii="Times New Roman" w:eastAsia="Times New Roman" w:hAnsi="Times New Roman" w:cs="Times New Roman"/>
        </w:rPr>
        <w:t>i</w:t>
      </w:r>
      <w:r w:rsidRPr="002F53B1">
        <w:rPr>
          <w:rFonts w:ascii="Times New Roman" w:eastAsia="Times New Roman" w:hAnsi="Times New Roman" w:cs="Times New Roman"/>
        </w:rPr>
        <w:t xml:space="preserve"> dokumenteve, vonesat ose sjellja e papërshtatshme në procesin e verifikimit të kryer nga KQZ-ja </w:t>
      </w:r>
      <w:r w:rsidR="00B55DD8" w:rsidRPr="002F53B1">
        <w:rPr>
          <w:rFonts w:ascii="Times New Roman" w:eastAsia="Times New Roman" w:hAnsi="Times New Roman" w:cs="Times New Roman"/>
        </w:rPr>
        <w:t>kallëzohet</w:t>
      </w:r>
      <w:r w:rsidRPr="002F53B1">
        <w:rPr>
          <w:rFonts w:ascii="Times New Roman" w:eastAsia="Times New Roman" w:hAnsi="Times New Roman" w:cs="Times New Roman"/>
        </w:rPr>
        <w:t xml:space="preserve"> në prokurori si vepër penale, sipas nenit 248 të Kodit Penal, si dhe ndëshkohet administrativisht në përputhje me këtë ligj.</w:t>
      </w:r>
    </w:p>
    <w:p w14:paraId="4EE7BBCA" w14:textId="77777777" w:rsidR="00B67F4E" w:rsidRPr="002F53B1" w:rsidRDefault="00B67F4E">
      <w:pPr>
        <w:spacing w:after="0" w:line="240" w:lineRule="auto"/>
        <w:jc w:val="both"/>
        <w:rPr>
          <w:rFonts w:ascii="Times New Roman" w:eastAsia="Times New Roman" w:hAnsi="Times New Roman" w:cs="Times New Roman"/>
        </w:rPr>
      </w:pPr>
    </w:p>
    <w:p w14:paraId="2B1C0B73"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6. </w:t>
      </w:r>
      <w:r w:rsidRPr="002F53B1">
        <w:rPr>
          <w:rFonts w:ascii="Times New Roman" w:eastAsia="Times New Roman" w:hAnsi="Times New Roman" w:cs="Times New Roman"/>
        </w:rPr>
        <w:tab/>
        <w:t>KQZ publikon raportet e auditimit për partitë politike brenda 30 ditëve nga koha e paraqitjes së raportit ose, sipas rastit, nga koha e mbylljes së procedurës së verifikimit.</w:t>
      </w:r>
    </w:p>
    <w:p w14:paraId="6DF01729" w14:textId="77777777" w:rsidR="00B67F4E" w:rsidRPr="002F53B1" w:rsidRDefault="00B67F4E">
      <w:pPr>
        <w:spacing w:after="0" w:line="240" w:lineRule="auto"/>
        <w:jc w:val="both"/>
        <w:rPr>
          <w:rFonts w:ascii="Times New Roman" w:eastAsia="Times New Roman" w:hAnsi="Times New Roman" w:cs="Times New Roman"/>
        </w:rPr>
      </w:pPr>
    </w:p>
    <w:p w14:paraId="2EB57EAD"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7.</w:t>
      </w:r>
      <w:r w:rsidRPr="002F53B1">
        <w:rPr>
          <w:rFonts w:ascii="Times New Roman" w:eastAsia="Times New Roman" w:hAnsi="Times New Roman" w:cs="Times New Roman"/>
        </w:rPr>
        <w:tab/>
        <w:t xml:space="preserve"> Mosrespektimi i rregullave të përcaktuara në këtë ligj nga partitë politike apo dhuruesit, në rast se nuk përbën vepër penale, është kundërvajtje administrative dhe dënohet sipas parashikimeve të këtij ligji.</w:t>
      </w:r>
    </w:p>
    <w:p w14:paraId="03C97337" w14:textId="77777777" w:rsidR="00B67F4E" w:rsidRPr="002F53B1" w:rsidRDefault="00B67F4E">
      <w:pPr>
        <w:spacing w:after="0" w:line="240" w:lineRule="auto"/>
        <w:jc w:val="both"/>
        <w:rPr>
          <w:rFonts w:ascii="Times New Roman" w:eastAsia="Times New Roman" w:hAnsi="Times New Roman" w:cs="Times New Roman"/>
        </w:rPr>
      </w:pPr>
    </w:p>
    <w:p w14:paraId="6255B994"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8.</w:t>
      </w:r>
      <w:r w:rsidRPr="002F53B1">
        <w:rPr>
          <w:rFonts w:ascii="Times New Roman" w:eastAsia="Times New Roman" w:hAnsi="Times New Roman" w:cs="Times New Roman"/>
        </w:rPr>
        <w:tab/>
        <w:t xml:space="preserve"> KQZ kur ka dyshime për parregullsi në aktivitetin e financimit të partive politike i dërgon kopje të Raportit të Auditimit sipas rastit, prokurorisë, administratës qëndrore të tatim- taksave ose Drejtorisë së Përgjithshme të Parandalimit të Pastrimit të Parave.  </w:t>
      </w:r>
    </w:p>
    <w:p w14:paraId="0DBD503D" w14:textId="77777777" w:rsidR="00B67F4E" w:rsidRPr="002F53B1" w:rsidRDefault="00B67F4E">
      <w:pPr>
        <w:spacing w:after="0" w:line="240" w:lineRule="auto"/>
        <w:jc w:val="both"/>
        <w:rPr>
          <w:rFonts w:ascii="Times New Roman" w:eastAsia="Times New Roman" w:hAnsi="Times New Roman" w:cs="Times New Roman"/>
        </w:rPr>
      </w:pPr>
    </w:p>
    <w:p w14:paraId="32BBF619" w14:textId="62AC5C9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9.</w:t>
      </w:r>
      <w:r w:rsidRPr="002F53B1">
        <w:rPr>
          <w:rFonts w:ascii="Times New Roman" w:eastAsia="Times New Roman" w:hAnsi="Times New Roman" w:cs="Times New Roman"/>
        </w:rPr>
        <w:tab/>
        <w:t xml:space="preserve"> Raporti vjetor që KQZ paraqet në Kuvend në fillim të cdo viti kalendarik përmban një pjesë të posacme për financimin e partive politike në vitin paraardhës dhe përfshin gjetjet nga procesi i auditimit, si dhe rekomandimet që KQZ paraqet me qëllim të përmirësimit të mekanizmave për financimin e partive, veçanërisht në aspekt të rritjes së transparencës dhe llogaridhënies.</w:t>
      </w:r>
    </w:p>
    <w:p w14:paraId="6FDCF0ED" w14:textId="77777777" w:rsidR="00B67F4E" w:rsidRPr="002F53B1" w:rsidRDefault="00B67F4E">
      <w:pPr>
        <w:spacing w:after="0" w:line="240" w:lineRule="auto"/>
        <w:jc w:val="both"/>
        <w:rPr>
          <w:rFonts w:ascii="Times New Roman" w:eastAsia="Times New Roman" w:hAnsi="Times New Roman" w:cs="Times New Roman"/>
          <w:b/>
          <w:bCs/>
        </w:rPr>
      </w:pPr>
    </w:p>
    <w:p w14:paraId="0A1397C2"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10.</w:t>
      </w:r>
      <w:r w:rsidRPr="002F53B1">
        <w:rPr>
          <w:rFonts w:ascii="Times New Roman" w:eastAsia="Times New Roman" w:hAnsi="Times New Roman" w:cs="Times New Roman"/>
        </w:rPr>
        <w:tab/>
        <w:t xml:space="preserve">Shpenzimet e nevojshme për auditimin e partive politike mbulohen nga KQZ.  </w:t>
      </w:r>
    </w:p>
    <w:p w14:paraId="2CB190EB" w14:textId="77777777" w:rsidR="00B67F4E" w:rsidRPr="002F53B1" w:rsidRDefault="00B67F4E">
      <w:pPr>
        <w:spacing w:after="0" w:line="240" w:lineRule="auto"/>
        <w:jc w:val="both"/>
        <w:rPr>
          <w:rFonts w:ascii="Times New Roman" w:eastAsia="Times New Roman" w:hAnsi="Times New Roman" w:cs="Times New Roman"/>
        </w:rPr>
      </w:pPr>
    </w:p>
    <w:p w14:paraId="3C4F8BDA" w14:textId="6FDCEF5E" w:rsidR="00B67F4E" w:rsidRPr="002F53B1" w:rsidRDefault="00D36F64" w:rsidP="00EB3991">
      <w:pPr>
        <w:spacing w:after="0" w:line="240" w:lineRule="auto"/>
        <w:jc w:val="both"/>
        <w:rPr>
          <w:rFonts w:ascii="Arial" w:eastAsia="Arial" w:hAnsi="Arial" w:cs="Arial"/>
          <w:sz w:val="22"/>
          <w:szCs w:val="22"/>
        </w:rPr>
      </w:pPr>
      <w:r w:rsidRPr="002F53B1">
        <w:rPr>
          <w:rFonts w:ascii="Times New Roman" w:eastAsia="Times New Roman" w:hAnsi="Times New Roman" w:cs="Times New Roman"/>
        </w:rPr>
        <w:t>11.</w:t>
      </w:r>
      <w:r w:rsidRPr="002F53B1">
        <w:rPr>
          <w:rFonts w:ascii="Times New Roman" w:eastAsia="Times New Roman" w:hAnsi="Times New Roman" w:cs="Times New Roman"/>
        </w:rPr>
        <w:tab/>
        <w:t xml:space="preserve">Rregullat e hollësishme për realizimin e procesit të auditimit përcaktohen me </w:t>
      </w:r>
      <w:r w:rsidR="007D650F" w:rsidRPr="002F53B1">
        <w:rPr>
          <w:rFonts w:ascii="Times New Roman" w:eastAsia="Times New Roman" w:hAnsi="Times New Roman" w:cs="Times New Roman"/>
        </w:rPr>
        <w:t>akt normativ t</w:t>
      </w:r>
      <w:r w:rsidR="00BB617E" w:rsidRPr="002F53B1">
        <w:rPr>
          <w:rFonts w:ascii="Times New Roman" w:eastAsia="Times New Roman" w:hAnsi="Times New Roman" w:cs="Times New Roman"/>
        </w:rPr>
        <w:t>ë</w:t>
      </w:r>
      <w:r w:rsidR="007D650F" w:rsidRPr="002F53B1">
        <w:rPr>
          <w:rFonts w:ascii="Times New Roman" w:eastAsia="Times New Roman" w:hAnsi="Times New Roman" w:cs="Times New Roman"/>
        </w:rPr>
        <w:t xml:space="preserve"> KQZ-s</w:t>
      </w:r>
      <w:r w:rsidR="00BB617E" w:rsidRPr="002F53B1">
        <w:rPr>
          <w:rFonts w:ascii="Times New Roman" w:eastAsia="Times New Roman" w:hAnsi="Times New Roman" w:cs="Times New Roman"/>
        </w:rPr>
        <w:t>ë</w:t>
      </w:r>
      <w:r w:rsidR="007D650F" w:rsidRPr="002F53B1">
        <w:rPr>
          <w:rFonts w:ascii="Times New Roman" w:eastAsia="Times New Roman" w:hAnsi="Times New Roman" w:cs="Times New Roman"/>
        </w:rPr>
        <w:t>.</w:t>
      </w:r>
      <w:r w:rsidRPr="002F53B1">
        <w:rPr>
          <w:rFonts w:ascii="Times New Roman" w:eastAsia="Times New Roman" w:hAnsi="Times New Roman" w:cs="Times New Roman"/>
        </w:rPr>
        <w:t xml:space="preserve"> </w:t>
      </w:r>
    </w:p>
    <w:p w14:paraId="0BAEDCEA" w14:textId="77777777" w:rsidR="00BF7CD3" w:rsidRPr="002F53B1" w:rsidRDefault="00BF7CD3" w:rsidP="00EB3991">
      <w:pPr>
        <w:spacing w:after="0" w:line="240" w:lineRule="auto"/>
        <w:jc w:val="both"/>
        <w:rPr>
          <w:rFonts w:ascii="Times New Roman" w:eastAsia="Times New Roman" w:hAnsi="Times New Roman" w:cs="Times New Roman"/>
          <w:b/>
          <w:bCs/>
        </w:rPr>
      </w:pPr>
    </w:p>
    <w:p w14:paraId="7987EAE4" w14:textId="77777777" w:rsidR="00BF7CD3" w:rsidRPr="002F53B1" w:rsidRDefault="00BF7CD3" w:rsidP="00EB3991">
      <w:pPr>
        <w:spacing w:after="0" w:line="240" w:lineRule="auto"/>
        <w:jc w:val="both"/>
        <w:rPr>
          <w:rFonts w:ascii="Times New Roman" w:eastAsia="Times New Roman" w:hAnsi="Times New Roman" w:cs="Times New Roman"/>
          <w:b/>
          <w:bCs/>
        </w:rPr>
      </w:pPr>
    </w:p>
    <w:p w14:paraId="52B4F4F9"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18</w:t>
      </w:r>
    </w:p>
    <w:p w14:paraId="0326D8F1"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Publikimi i të dhënave nga partitë politike të përfaqësuara në Kuvend</w:t>
      </w:r>
    </w:p>
    <w:p w14:paraId="045D38EC" w14:textId="77777777" w:rsidR="00B67F4E" w:rsidRPr="002F53B1" w:rsidRDefault="00B67F4E">
      <w:pPr>
        <w:spacing w:after="0" w:line="240" w:lineRule="auto"/>
        <w:rPr>
          <w:rFonts w:ascii="Times New Roman" w:eastAsia="Times New Roman" w:hAnsi="Times New Roman" w:cs="Times New Roman"/>
        </w:rPr>
      </w:pPr>
    </w:p>
    <w:p w14:paraId="075D5F07" w14:textId="77777777" w:rsidR="00B67F4E" w:rsidRPr="002F53B1" w:rsidRDefault="00D36F64">
      <w:pPr>
        <w:spacing w:after="0" w:line="240" w:lineRule="auto"/>
        <w:rPr>
          <w:rFonts w:ascii="Times New Roman" w:eastAsia="Times New Roman" w:hAnsi="Times New Roman" w:cs="Times New Roman"/>
        </w:rPr>
      </w:pPr>
      <w:r w:rsidRPr="002F53B1">
        <w:rPr>
          <w:rFonts w:ascii="Times New Roman" w:eastAsia="Times New Roman" w:hAnsi="Times New Roman" w:cs="Times New Roman"/>
        </w:rPr>
        <w:t xml:space="preserve">Cdo parti politike që përfaqësohet në Kuvendin e Republikës së Shqipërisë ka këto detyrime: </w:t>
      </w:r>
    </w:p>
    <w:p w14:paraId="102D0F74" w14:textId="57781260" w:rsidR="00B67F4E" w:rsidRPr="002F53B1" w:rsidRDefault="00BF7CD3">
      <w:pPr>
        <w:spacing w:after="0" w:line="240" w:lineRule="auto"/>
        <w:ind w:firstLine="720"/>
        <w:jc w:val="both"/>
        <w:rPr>
          <w:rFonts w:ascii="Times New Roman" w:eastAsia="Times New Roman" w:hAnsi="Times New Roman" w:cs="Times New Roman"/>
        </w:rPr>
      </w:pPr>
      <w:bookmarkStart w:id="1" w:name="_awmnrho9kvw8" w:colFirst="0" w:colLast="0"/>
      <w:bookmarkEnd w:id="1"/>
      <w:r w:rsidRPr="002F53B1">
        <w:rPr>
          <w:rFonts w:ascii="Times New Roman" w:eastAsia="Times New Roman" w:hAnsi="Times New Roman" w:cs="Times New Roman"/>
        </w:rPr>
        <w:t>a</w:t>
      </w:r>
      <w:r w:rsidR="00D36F64" w:rsidRPr="002F53B1">
        <w:rPr>
          <w:rFonts w:ascii="Times New Roman" w:eastAsia="Times New Roman" w:hAnsi="Times New Roman" w:cs="Times New Roman"/>
        </w:rPr>
        <w:t xml:space="preserve">)  të publikojë në faqen zyrtare </w:t>
      </w:r>
      <w:r w:rsidRPr="002F53B1">
        <w:rPr>
          <w:rFonts w:ascii="Times New Roman" w:eastAsia="Times New Roman" w:hAnsi="Times New Roman" w:cs="Times New Roman"/>
        </w:rPr>
        <w:t>t</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saj </w:t>
      </w:r>
      <w:r w:rsidR="00D36F64" w:rsidRPr="002F53B1">
        <w:rPr>
          <w:rFonts w:ascii="Times New Roman" w:eastAsia="Times New Roman" w:hAnsi="Times New Roman" w:cs="Times New Roman"/>
        </w:rPr>
        <w:t xml:space="preserve">në internet </w:t>
      </w:r>
      <w:r w:rsidRPr="002F53B1">
        <w:rPr>
          <w:rFonts w:ascii="Times New Roman" w:eastAsia="Times New Roman" w:hAnsi="Times New Roman" w:cs="Times New Roman"/>
        </w:rPr>
        <w:t>brenda muajit dhjetor t</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cdo viti </w:t>
      </w:r>
      <w:r w:rsidR="00D36F64" w:rsidRPr="002F53B1">
        <w:rPr>
          <w:rFonts w:ascii="Times New Roman" w:eastAsia="Times New Roman" w:hAnsi="Times New Roman" w:cs="Times New Roman"/>
        </w:rPr>
        <w:t>të gjitha shpenzimet që kr</w:t>
      </w:r>
      <w:r w:rsidRPr="002F53B1">
        <w:rPr>
          <w:rFonts w:ascii="Times New Roman" w:eastAsia="Times New Roman" w:hAnsi="Times New Roman" w:cs="Times New Roman"/>
        </w:rPr>
        <w:t xml:space="preserve">eu </w:t>
      </w:r>
      <w:r w:rsidR="00D36F64" w:rsidRPr="002F53B1">
        <w:rPr>
          <w:rFonts w:ascii="Times New Roman" w:eastAsia="Times New Roman" w:hAnsi="Times New Roman" w:cs="Times New Roman"/>
        </w:rPr>
        <w:t>gjatë vitit kalendarik;</w:t>
      </w:r>
    </w:p>
    <w:p w14:paraId="2BB6A1E8" w14:textId="79D840F5" w:rsidR="00B67F4E" w:rsidRPr="002F53B1" w:rsidRDefault="00BF7CD3">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w:t>
      </w:r>
      <w:r w:rsidR="00D36F64" w:rsidRPr="002F53B1">
        <w:rPr>
          <w:rFonts w:ascii="Times New Roman" w:eastAsia="Times New Roman" w:hAnsi="Times New Roman" w:cs="Times New Roman"/>
        </w:rPr>
        <w:t xml:space="preserve">) të bëjë publike </w:t>
      </w:r>
      <w:r w:rsidRPr="002F53B1">
        <w:rPr>
          <w:rFonts w:ascii="Times New Roman" w:eastAsia="Times New Roman" w:hAnsi="Times New Roman" w:cs="Times New Roman"/>
        </w:rPr>
        <w:t>n</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faqen zyrtare t</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saj n</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ineternet brenda muajit dhjetor t</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cdo viti</w:t>
      </w:r>
      <w:r w:rsidR="00D36F64" w:rsidRPr="002F53B1">
        <w:rPr>
          <w:rFonts w:ascii="Times New Roman" w:eastAsia="Times New Roman" w:hAnsi="Times New Roman" w:cs="Times New Roman"/>
        </w:rPr>
        <w:t xml:space="preserve"> listën e dhuruesve që përfshinë emrin dhe mbiemrin, në rast të personit fizik apo emrin e personit juridik si dhe llojin, shumën dhe datën e kontributit. </w:t>
      </w:r>
    </w:p>
    <w:p w14:paraId="50B91107" w14:textId="6C5BE066" w:rsidR="00B67F4E" w:rsidRPr="002F53B1" w:rsidRDefault="00BF7CD3">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w:t>
      </w:r>
      <w:r w:rsidR="00D36F64" w:rsidRPr="002F53B1">
        <w:rPr>
          <w:rFonts w:ascii="Times New Roman" w:eastAsia="Times New Roman" w:hAnsi="Times New Roman" w:cs="Times New Roman"/>
        </w:rPr>
        <w:t>) të mbajë të publikuar së paku tre vite r</w:t>
      </w:r>
      <w:r w:rsidR="00BB617E" w:rsidRPr="002F53B1">
        <w:rPr>
          <w:rFonts w:ascii="Times New Roman" w:eastAsia="Times New Roman" w:hAnsi="Times New Roman" w:cs="Times New Roman"/>
        </w:rPr>
        <w:t>r</w:t>
      </w:r>
      <w:r w:rsidR="00D36F64" w:rsidRPr="002F53B1">
        <w:rPr>
          <w:rFonts w:ascii="Times New Roman" w:eastAsia="Times New Roman" w:hAnsi="Times New Roman" w:cs="Times New Roman"/>
        </w:rPr>
        <w:t xml:space="preserve">esht në faqen zyrtare të </w:t>
      </w:r>
      <w:r w:rsidRPr="002F53B1">
        <w:rPr>
          <w:rFonts w:ascii="Times New Roman" w:eastAsia="Times New Roman" w:hAnsi="Times New Roman" w:cs="Times New Roman"/>
        </w:rPr>
        <w:t>saj n</w:t>
      </w:r>
      <w:r w:rsidR="00B93712"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intern</w:t>
      </w:r>
      <w:r w:rsidRPr="002F53B1">
        <w:rPr>
          <w:rFonts w:ascii="Times New Roman" w:eastAsia="Times New Roman" w:hAnsi="Times New Roman" w:cs="Times New Roman"/>
        </w:rPr>
        <w:t>e</w:t>
      </w:r>
      <w:r w:rsidR="00D36F64" w:rsidRPr="002F53B1">
        <w:rPr>
          <w:rFonts w:ascii="Times New Roman" w:eastAsia="Times New Roman" w:hAnsi="Times New Roman" w:cs="Times New Roman"/>
        </w:rPr>
        <w:t>t raportin financiar vjetor.</w:t>
      </w:r>
    </w:p>
    <w:p w14:paraId="311D58C4" w14:textId="77777777" w:rsidR="00B67F4E" w:rsidRPr="002F53B1" w:rsidRDefault="00B67F4E" w:rsidP="00412521">
      <w:pPr>
        <w:spacing w:after="0" w:line="240" w:lineRule="auto"/>
        <w:rPr>
          <w:rFonts w:ascii="Times New Roman" w:eastAsia="Times New Roman" w:hAnsi="Times New Roman" w:cs="Times New Roman"/>
        </w:rPr>
      </w:pPr>
    </w:p>
    <w:p w14:paraId="3D768502" w14:textId="77777777" w:rsidR="00BE473D" w:rsidRPr="002F53B1" w:rsidRDefault="00BE473D" w:rsidP="00D85DF2">
      <w:pPr>
        <w:spacing w:after="0" w:line="240" w:lineRule="auto"/>
        <w:rPr>
          <w:rFonts w:ascii="Times New Roman" w:eastAsia="Times New Roman" w:hAnsi="Times New Roman" w:cs="Times New Roman"/>
        </w:rPr>
      </w:pPr>
    </w:p>
    <w:p w14:paraId="4DE31C23"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KREU IV</w:t>
      </w:r>
    </w:p>
    <w:p w14:paraId="1CBB48C1"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STRUKTURA PËRGJEGJËSË</w:t>
      </w:r>
    </w:p>
    <w:p w14:paraId="57E2C604" w14:textId="77777777" w:rsidR="00B67F4E" w:rsidRPr="002F53B1" w:rsidRDefault="00B67F4E">
      <w:pPr>
        <w:spacing w:after="0" w:line="240" w:lineRule="auto"/>
        <w:jc w:val="center"/>
        <w:rPr>
          <w:rFonts w:ascii="Times New Roman" w:eastAsia="Times New Roman" w:hAnsi="Times New Roman" w:cs="Times New Roman"/>
          <w:b/>
          <w:bCs/>
        </w:rPr>
      </w:pPr>
    </w:p>
    <w:p w14:paraId="31D3603F"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Neni 19</w:t>
      </w:r>
    </w:p>
    <w:p w14:paraId="15200DBB"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Organi përgjegjës për financimin e partive politike</w:t>
      </w:r>
    </w:p>
    <w:p w14:paraId="09BB854B" w14:textId="77777777" w:rsidR="00B67F4E" w:rsidRPr="002F53B1" w:rsidRDefault="00B67F4E">
      <w:pPr>
        <w:spacing w:after="0" w:line="240" w:lineRule="auto"/>
        <w:rPr>
          <w:rFonts w:ascii="Times New Roman" w:eastAsia="Times New Roman" w:hAnsi="Times New Roman" w:cs="Times New Roman"/>
          <w:b/>
          <w:bCs/>
        </w:rPr>
      </w:pPr>
    </w:p>
    <w:p w14:paraId="79F55739"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KQZ është organi përgjegjës për monitorimin dhe mbikëqyrjen e financimit vjetor të partive, sipas rregullave të këtij ligji.</w:t>
      </w:r>
    </w:p>
    <w:p w14:paraId="542022C3" w14:textId="77777777" w:rsidR="00B67F4E" w:rsidRPr="002F53B1" w:rsidRDefault="00B67F4E">
      <w:pPr>
        <w:spacing w:after="0" w:line="240" w:lineRule="auto"/>
        <w:jc w:val="both"/>
        <w:rPr>
          <w:rFonts w:ascii="Times New Roman" w:eastAsia="Times New Roman" w:hAnsi="Times New Roman" w:cs="Times New Roman"/>
        </w:rPr>
      </w:pPr>
    </w:p>
    <w:p w14:paraId="6FE272D2"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2.</w:t>
      </w:r>
      <w:r w:rsidRPr="002F53B1">
        <w:rPr>
          <w:rFonts w:ascii="Times New Roman" w:eastAsia="Times New Roman" w:hAnsi="Times New Roman" w:cs="Times New Roman"/>
        </w:rPr>
        <w:tab/>
        <w:t xml:space="preserve"> KQZ, në bazë dhe për zbatimin e këtij ligji, ka këto kompetenca:</w:t>
      </w:r>
    </w:p>
    <w:p w14:paraId="5D5BD647"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a) harton dhe miraton rregullat për raportimin e financimit, për monitorimin, mbikëqyrjen dhe auditimin financiar të partive politike, si dhe për formatet e standardizuara për raportimin financiar vjetor;</w:t>
      </w:r>
    </w:p>
    <w:p w14:paraId="27384287"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 miraton formatin e regjistrit të posaçëm të fondeve jopublike të partive politike, si dhe formatin për formën dhe përmbajtjen e deklaratës së dhurimit të fondeve jopublike;</w:t>
      </w:r>
    </w:p>
    <w:p w14:paraId="345CFBA0" w14:textId="7FDB357B"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 xml:space="preserve">c) mban listën e ekspertëve kontabël të licencuar dhe i cakton me short ata për auditimin e </w:t>
      </w:r>
      <w:r w:rsidR="00412521" w:rsidRPr="002F53B1">
        <w:rPr>
          <w:rFonts w:ascii="Times New Roman" w:eastAsia="Times New Roman" w:hAnsi="Times New Roman" w:cs="Times New Roman"/>
        </w:rPr>
        <w:t>t</w:t>
      </w:r>
      <w:r w:rsidR="00B55DD8" w:rsidRPr="002F53B1">
        <w:rPr>
          <w:rFonts w:ascii="Times New Roman" w:eastAsia="Times New Roman" w:hAnsi="Times New Roman" w:cs="Times New Roman"/>
        </w:rPr>
        <w:t>ë</w:t>
      </w:r>
      <w:r w:rsidR="00412521" w:rsidRPr="002F53B1">
        <w:rPr>
          <w:rFonts w:ascii="Times New Roman" w:eastAsia="Times New Roman" w:hAnsi="Times New Roman" w:cs="Times New Roman"/>
        </w:rPr>
        <w:t xml:space="preserve"> ardhurave</w:t>
      </w:r>
      <w:r w:rsidRPr="002F53B1">
        <w:rPr>
          <w:rFonts w:ascii="Times New Roman" w:eastAsia="Times New Roman" w:hAnsi="Times New Roman" w:cs="Times New Roman"/>
        </w:rPr>
        <w:t xml:space="preserve"> dhe të shpenzimeve të partive politike;</w:t>
      </w:r>
    </w:p>
    <w:p w14:paraId="6E2E0702"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ç) monitoron, mbikëqyr dhe auditon financimin e partive politike, nëpërmjet kontrollit të</w:t>
      </w:r>
    </w:p>
    <w:p w14:paraId="76CFC86A"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dokumentacionit financiar e të llogarive kontabël të partive politike, të subjekteve të lidhura, drejtpërdrejt ose tërthorazi, me partitë politike apo që ndodhen nën kontrollin e tyre;</w:t>
      </w:r>
    </w:p>
    <w:p w14:paraId="1C4891E8"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d) vendos sanksione kur konstaton shkelje të dispozitave të këtij ligji;</w:t>
      </w:r>
    </w:p>
    <w:p w14:paraId="27122D73"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dh) harton programe ndërgjegjësuese dhe organizon trajnime për financimin e partive politike dhe të subjekteve të tjera të përfshira në këtë proces, sipas dispozitave të këtij ligji;</w:t>
      </w:r>
    </w:p>
    <w:p w14:paraId="7F666925" w14:textId="6FD9FA2C"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 xml:space="preserve">e) përcakton masën e </w:t>
      </w:r>
      <w:r w:rsidR="00412521" w:rsidRPr="002F53B1">
        <w:rPr>
          <w:rFonts w:ascii="Times New Roman" w:eastAsia="Times New Roman" w:hAnsi="Times New Roman" w:cs="Times New Roman"/>
        </w:rPr>
        <w:t>F</w:t>
      </w:r>
      <w:r w:rsidRPr="002F53B1">
        <w:rPr>
          <w:rFonts w:ascii="Times New Roman" w:eastAsia="Times New Roman" w:hAnsi="Times New Roman" w:cs="Times New Roman"/>
        </w:rPr>
        <w:t xml:space="preserve">ondit </w:t>
      </w:r>
      <w:r w:rsidR="00412521" w:rsidRPr="002F53B1">
        <w:rPr>
          <w:rFonts w:ascii="Times New Roman" w:eastAsia="Times New Roman" w:hAnsi="Times New Roman" w:cs="Times New Roman"/>
        </w:rPr>
        <w:t>P</w:t>
      </w:r>
      <w:r w:rsidRPr="002F53B1">
        <w:rPr>
          <w:rFonts w:ascii="Times New Roman" w:eastAsia="Times New Roman" w:hAnsi="Times New Roman" w:cs="Times New Roman"/>
        </w:rPr>
        <w:t>ublik që përfiton çdo parti politike në formën e ndihmës financiare vjetore, në përputhje me këtë ligj;</w:t>
      </w:r>
      <w:r w:rsidRPr="002F53B1">
        <w:rPr>
          <w:rFonts w:ascii="Times New Roman" w:eastAsia="Times New Roman" w:hAnsi="Times New Roman" w:cs="Times New Roman"/>
        </w:rPr>
        <w:tab/>
      </w:r>
    </w:p>
    <w:p w14:paraId="16DC9E84"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ë) nxjerr akte nënligjore në bazë dhe për zbatimin e dispozitave të këtij ligji.</w:t>
      </w:r>
    </w:p>
    <w:p w14:paraId="28B9DAFD" w14:textId="77777777" w:rsidR="00B67F4E" w:rsidRPr="002F53B1" w:rsidRDefault="00B67F4E" w:rsidP="003B3176">
      <w:pPr>
        <w:spacing w:after="0" w:line="240" w:lineRule="auto"/>
        <w:ind w:firstLine="720"/>
        <w:jc w:val="both"/>
        <w:rPr>
          <w:rFonts w:ascii="Times New Roman" w:eastAsia="Times New Roman" w:hAnsi="Times New Roman" w:cs="Times New Roman"/>
        </w:rPr>
      </w:pPr>
    </w:p>
    <w:p w14:paraId="7D12D5C0" w14:textId="6812B7D8" w:rsidR="00B67F4E" w:rsidRPr="002F53B1" w:rsidRDefault="003B3176" w:rsidP="003B3176">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3. </w:t>
      </w:r>
      <w:r w:rsidRPr="002F53B1">
        <w:rPr>
          <w:rFonts w:ascii="Times New Roman" w:eastAsia="Times New Roman" w:hAnsi="Times New Roman" w:cs="Times New Roman"/>
        </w:rPr>
        <w:tab/>
      </w:r>
      <w:r w:rsidR="00D36F64" w:rsidRPr="002F53B1">
        <w:rPr>
          <w:rFonts w:ascii="Times New Roman" w:eastAsia="Times New Roman" w:hAnsi="Times New Roman" w:cs="Times New Roman"/>
        </w:rPr>
        <w:t>Në KQZ ngrihet dhe funksionon struktura</w:t>
      </w:r>
      <w:r w:rsidR="00BE473D"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përgjegjesë për financimin, monitorimin dhe kontrollin e financimit të partive politike.</w:t>
      </w:r>
    </w:p>
    <w:p w14:paraId="59109DB7" w14:textId="77777777" w:rsidR="003B3176" w:rsidRPr="002F53B1" w:rsidRDefault="003B3176" w:rsidP="003B3176">
      <w:pPr>
        <w:spacing w:after="0" w:line="240" w:lineRule="auto"/>
        <w:rPr>
          <w:rFonts w:ascii="Times New Roman" w:hAnsi="Times New Roman" w:cs="Times New Roman"/>
        </w:rPr>
      </w:pPr>
    </w:p>
    <w:p w14:paraId="569F2FA5" w14:textId="77777777" w:rsidR="00B67F4E" w:rsidRPr="002F53B1" w:rsidRDefault="00B67F4E">
      <w:pPr>
        <w:spacing w:after="0" w:line="240" w:lineRule="auto"/>
        <w:rPr>
          <w:rFonts w:ascii="Times New Roman" w:eastAsia="Times New Roman" w:hAnsi="Times New Roman" w:cs="Times New Roman"/>
        </w:rPr>
      </w:pPr>
    </w:p>
    <w:p w14:paraId="33F3A163" w14:textId="77777777" w:rsidR="00B67F4E" w:rsidRPr="002F53B1" w:rsidRDefault="00B67F4E">
      <w:pPr>
        <w:spacing w:after="0" w:line="240" w:lineRule="auto"/>
        <w:rPr>
          <w:rFonts w:ascii="Times New Roman" w:eastAsia="Times New Roman" w:hAnsi="Times New Roman" w:cs="Times New Roman"/>
        </w:rPr>
      </w:pPr>
    </w:p>
    <w:p w14:paraId="248321A4"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KREU V</w:t>
      </w:r>
    </w:p>
    <w:p w14:paraId="55AE5FC7"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MBËSHTETJA MATERIALE NGA SHTETI</w:t>
      </w:r>
    </w:p>
    <w:p w14:paraId="1D9D2EE9" w14:textId="77777777" w:rsidR="00B67F4E" w:rsidRPr="002F53B1" w:rsidRDefault="00B67F4E">
      <w:pPr>
        <w:spacing w:after="0" w:line="240" w:lineRule="auto"/>
        <w:rPr>
          <w:rFonts w:ascii="Times New Roman" w:eastAsia="Times New Roman" w:hAnsi="Times New Roman" w:cs="Times New Roman"/>
        </w:rPr>
      </w:pPr>
    </w:p>
    <w:p w14:paraId="321D5D6A"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Neni 20</w:t>
      </w:r>
    </w:p>
    <w:p w14:paraId="2B956AE6"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 xml:space="preserve">Masat lehtësuese </w:t>
      </w:r>
    </w:p>
    <w:p w14:paraId="1E32C6A9" w14:textId="77777777" w:rsidR="00B67F4E" w:rsidRPr="002F53B1" w:rsidRDefault="00B67F4E">
      <w:pPr>
        <w:spacing w:after="0" w:line="240" w:lineRule="auto"/>
        <w:jc w:val="both"/>
        <w:rPr>
          <w:rFonts w:ascii="Times New Roman" w:eastAsia="Times New Roman" w:hAnsi="Times New Roman" w:cs="Times New Roman"/>
        </w:rPr>
      </w:pPr>
    </w:p>
    <w:p w14:paraId="1CFBF15A"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1.</w:t>
      </w:r>
      <w:r w:rsidRPr="002F53B1">
        <w:rPr>
          <w:rFonts w:ascii="Times New Roman" w:eastAsia="Times New Roman" w:hAnsi="Times New Roman" w:cs="Times New Roman"/>
        </w:rPr>
        <w:tab/>
        <w:t>Shteti lehtëson veprimtarinë e partive politike. Lehtësimi i veprimtarisë së partive politike përfshin fushat si vijon:</w:t>
      </w:r>
    </w:p>
    <w:p w14:paraId="69E4021A" w14:textId="135C3D89" w:rsidR="00B67F4E" w:rsidRPr="002F53B1" w:rsidRDefault="00D36F64" w:rsidP="00412521">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 xml:space="preserve">a) partitë kanë të drejtë të përdorin pa shpërblim mjetet e informimit masiv publik </w:t>
      </w:r>
      <w:r w:rsidR="00412521" w:rsidRPr="002F53B1">
        <w:rPr>
          <w:rFonts w:ascii="Times New Roman" w:eastAsia="Times New Roman" w:hAnsi="Times New Roman" w:cs="Times New Roman"/>
        </w:rPr>
        <w:t>p</w:t>
      </w:r>
      <w:r w:rsidR="00B55DD8" w:rsidRPr="002F53B1">
        <w:rPr>
          <w:rFonts w:ascii="Times New Roman" w:eastAsia="Times New Roman" w:hAnsi="Times New Roman" w:cs="Times New Roman"/>
        </w:rPr>
        <w:t>ë</w:t>
      </w:r>
      <w:r w:rsidR="00412521" w:rsidRPr="002F53B1">
        <w:rPr>
          <w:rFonts w:ascii="Times New Roman" w:eastAsia="Times New Roman" w:hAnsi="Times New Roman" w:cs="Times New Roman"/>
        </w:rPr>
        <w:t>r zgjedhjet apo referendume, n</w:t>
      </w:r>
      <w:r w:rsidR="00B55DD8" w:rsidRPr="002F53B1">
        <w:rPr>
          <w:rFonts w:ascii="Times New Roman" w:eastAsia="Times New Roman" w:hAnsi="Times New Roman" w:cs="Times New Roman"/>
        </w:rPr>
        <w:t>ë</w:t>
      </w:r>
      <w:r w:rsidR="00412521" w:rsidRPr="002F53B1">
        <w:rPr>
          <w:rFonts w:ascii="Times New Roman" w:eastAsia="Times New Roman" w:hAnsi="Times New Roman" w:cs="Times New Roman"/>
        </w:rPr>
        <w:t xml:space="preserve"> p</w:t>
      </w:r>
      <w:r w:rsidR="00B55DD8" w:rsidRPr="002F53B1">
        <w:rPr>
          <w:rFonts w:ascii="Times New Roman" w:eastAsia="Times New Roman" w:hAnsi="Times New Roman" w:cs="Times New Roman"/>
        </w:rPr>
        <w:t>ë</w:t>
      </w:r>
      <w:r w:rsidR="00412521" w:rsidRPr="002F53B1">
        <w:rPr>
          <w:rFonts w:ascii="Times New Roman" w:eastAsia="Times New Roman" w:hAnsi="Times New Roman" w:cs="Times New Roman"/>
        </w:rPr>
        <w:t>rputhje me Kodin Zgjedhor</w:t>
      </w:r>
      <w:r w:rsidRPr="002F53B1">
        <w:rPr>
          <w:rFonts w:ascii="Times New Roman" w:eastAsia="Times New Roman" w:hAnsi="Times New Roman" w:cs="Times New Roman"/>
        </w:rPr>
        <w:t>.</w:t>
      </w:r>
    </w:p>
    <w:p w14:paraId="5D8B1E3A" w14:textId="3B561823" w:rsidR="00E55431" w:rsidRPr="002F53B1" w:rsidRDefault="00D36F64" w:rsidP="00412521">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 xml:space="preserve">b) partitë parlamentare pajisen </w:t>
      </w:r>
      <w:r w:rsidR="00BE473D" w:rsidRPr="002F53B1">
        <w:rPr>
          <w:rFonts w:ascii="Times New Roman" w:eastAsia="Times New Roman" w:hAnsi="Times New Roman" w:cs="Times New Roman"/>
        </w:rPr>
        <w:t>pa shp</w:t>
      </w:r>
      <w:r w:rsidR="00723D1F" w:rsidRPr="002F53B1">
        <w:rPr>
          <w:rFonts w:ascii="Times New Roman" w:eastAsia="Times New Roman" w:hAnsi="Times New Roman" w:cs="Times New Roman"/>
        </w:rPr>
        <w:t>ë</w:t>
      </w:r>
      <w:r w:rsidR="00BE473D" w:rsidRPr="002F53B1">
        <w:rPr>
          <w:rFonts w:ascii="Times New Roman" w:eastAsia="Times New Roman" w:hAnsi="Times New Roman" w:cs="Times New Roman"/>
        </w:rPr>
        <w:t xml:space="preserve">rblim, </w:t>
      </w:r>
      <w:r w:rsidRPr="002F53B1">
        <w:rPr>
          <w:rFonts w:ascii="Times New Roman" w:eastAsia="Times New Roman" w:hAnsi="Times New Roman" w:cs="Times New Roman"/>
        </w:rPr>
        <w:t>me ndërtesë për selinë e tyre qendrore dhe zyra vendore</w:t>
      </w:r>
      <w:r w:rsidR="009142B7" w:rsidRPr="002F53B1">
        <w:rPr>
          <w:rFonts w:ascii="Times New Roman" w:eastAsia="Times New Roman" w:hAnsi="Times New Roman" w:cs="Times New Roman"/>
        </w:rPr>
        <w:t>, n</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 xml:space="preserve"> vende t</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 xml:space="preserve"> p</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rshtashme dhe t</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 xml:space="preserve"> aksesueshme p</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r publikun, n</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 xml:space="preserve"> af</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rsi t</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 xml:space="preserve"> nd</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rtesave t</w:t>
      </w:r>
      <w:r w:rsidR="008917CC" w:rsidRPr="002F53B1">
        <w:rPr>
          <w:rFonts w:ascii="Times New Roman" w:eastAsia="Times New Roman" w:hAnsi="Times New Roman" w:cs="Times New Roman"/>
        </w:rPr>
        <w:t>ë</w:t>
      </w:r>
      <w:r w:rsidR="009142B7" w:rsidRPr="002F53B1">
        <w:rPr>
          <w:rFonts w:ascii="Times New Roman" w:eastAsia="Times New Roman" w:hAnsi="Times New Roman" w:cs="Times New Roman"/>
        </w:rPr>
        <w:t xml:space="preserve"> institucioneve qendrore ose vendore. </w:t>
      </w:r>
      <w:r w:rsidR="00E55431" w:rsidRPr="002F53B1">
        <w:rPr>
          <w:rFonts w:ascii="Times New Roman" w:hAnsi="Times New Roman" w:cs="Times New Roman"/>
        </w:rPr>
        <w:t>Këtë të drejtë e ka edhe partia politike, mesatarja e votave të së cilës në tri zgjedhjet e fundit parlamentare ka qenë mbi 1 për qind në shkallë vendi.</w:t>
      </w:r>
    </w:p>
    <w:p w14:paraId="4DDB8872" w14:textId="37ADD472" w:rsidR="00E55431" w:rsidRPr="002F53B1" w:rsidRDefault="00E55431" w:rsidP="00E55431">
      <w:pPr>
        <w:pStyle w:val="p1"/>
        <w:ind w:firstLine="720"/>
        <w:jc w:val="both"/>
        <w:rPr>
          <w:color w:val="auto"/>
          <w:sz w:val="24"/>
          <w:szCs w:val="24"/>
        </w:rPr>
      </w:pPr>
      <w:r w:rsidRPr="002F53B1">
        <w:rPr>
          <w:color w:val="auto"/>
          <w:sz w:val="24"/>
          <w:szCs w:val="24"/>
        </w:rPr>
        <w:t>c) nëse partia politike është pajisur me ndërtesë me kontratë huapërdorjeje, sipas këtij ligji, por nuk plotëson kushtet e parashikuara në shkronjën “b” të kë</w:t>
      </w:r>
      <w:r w:rsidR="00886EBC" w:rsidRPr="002F53B1">
        <w:rPr>
          <w:color w:val="auto"/>
          <w:sz w:val="24"/>
          <w:szCs w:val="24"/>
        </w:rPr>
        <w:t>saj pike</w:t>
      </w:r>
      <w:r w:rsidRPr="002F53B1">
        <w:rPr>
          <w:color w:val="auto"/>
          <w:sz w:val="24"/>
          <w:szCs w:val="24"/>
        </w:rPr>
        <w:t xml:space="preserve"> atëherë ka të drejtën e lidhjes së kontratës së qirasë për ndërtesën, për ta përdorur vetëm për selinë apo zyrat e saj vendore. Rregulla më të hollësishme përcaktohen me vendim të Këshillit të Ministrave, me propozim të Ministrit p</w:t>
      </w:r>
      <w:r w:rsidR="00723D1F" w:rsidRPr="002F53B1">
        <w:rPr>
          <w:color w:val="auto"/>
          <w:sz w:val="24"/>
          <w:szCs w:val="24"/>
        </w:rPr>
        <w:t>ë</w:t>
      </w:r>
      <w:r w:rsidRPr="002F53B1">
        <w:rPr>
          <w:color w:val="auto"/>
          <w:sz w:val="24"/>
          <w:szCs w:val="24"/>
        </w:rPr>
        <w:t>rgjegj</w:t>
      </w:r>
      <w:r w:rsidR="00723D1F" w:rsidRPr="002F53B1">
        <w:rPr>
          <w:color w:val="auto"/>
          <w:sz w:val="24"/>
          <w:szCs w:val="24"/>
        </w:rPr>
        <w:t>ë</w:t>
      </w:r>
      <w:r w:rsidRPr="002F53B1">
        <w:rPr>
          <w:color w:val="auto"/>
          <w:sz w:val="24"/>
          <w:szCs w:val="24"/>
        </w:rPr>
        <w:t>s p</w:t>
      </w:r>
      <w:r w:rsidR="00723D1F" w:rsidRPr="002F53B1">
        <w:rPr>
          <w:color w:val="auto"/>
          <w:sz w:val="24"/>
          <w:szCs w:val="24"/>
        </w:rPr>
        <w:t>ë</w:t>
      </w:r>
      <w:r w:rsidRPr="002F53B1">
        <w:rPr>
          <w:color w:val="auto"/>
          <w:sz w:val="24"/>
          <w:szCs w:val="24"/>
        </w:rPr>
        <w:t>r pronat shtet</w:t>
      </w:r>
      <w:r w:rsidR="00723D1F" w:rsidRPr="002F53B1">
        <w:rPr>
          <w:color w:val="auto"/>
          <w:sz w:val="24"/>
          <w:szCs w:val="24"/>
        </w:rPr>
        <w:t>ë</w:t>
      </w:r>
      <w:r w:rsidRPr="002F53B1">
        <w:rPr>
          <w:color w:val="auto"/>
          <w:sz w:val="24"/>
          <w:szCs w:val="24"/>
        </w:rPr>
        <w:t>rore.</w:t>
      </w:r>
    </w:p>
    <w:p w14:paraId="65656769" w14:textId="77777777" w:rsidR="00B67F4E" w:rsidRPr="002F53B1" w:rsidRDefault="00B67F4E">
      <w:pPr>
        <w:spacing w:after="0" w:line="240" w:lineRule="auto"/>
        <w:jc w:val="both"/>
        <w:rPr>
          <w:rFonts w:ascii="Times New Roman" w:eastAsia="Times New Roman" w:hAnsi="Times New Roman" w:cs="Times New Roman"/>
        </w:rPr>
      </w:pPr>
    </w:p>
    <w:p w14:paraId="7E3D22D9" w14:textId="438DB5CA"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2.</w:t>
      </w:r>
      <w:r w:rsidRPr="002F53B1">
        <w:rPr>
          <w:rFonts w:ascii="Times New Roman" w:eastAsia="Times New Roman" w:hAnsi="Times New Roman" w:cs="Times New Roman"/>
        </w:rPr>
        <w:tab/>
        <w:t>Kërkesa për pajisje me zyra, sipas pikës 1, shkronja “b” të këtij neni, i paraqitet Ministrit përgjegjës për pronat shtetërore në administrim të pushtetit qendror, dhe kryetarit të bashkisë për pronat që janë pronësi ose në përdorim të pushtetit vendor, të cilët marrin të gjitha masat e nevojshme për pajisjen e partisë parlamentare me ndërtesë.</w:t>
      </w:r>
    </w:p>
    <w:p w14:paraId="0A6EDAC4" w14:textId="77777777" w:rsidR="00B67F4E" w:rsidRPr="002F53B1" w:rsidRDefault="00B67F4E">
      <w:pPr>
        <w:spacing w:after="0" w:line="240" w:lineRule="auto"/>
        <w:jc w:val="both"/>
        <w:rPr>
          <w:rFonts w:ascii="Times New Roman" w:eastAsia="Times New Roman" w:hAnsi="Times New Roman" w:cs="Times New Roman"/>
        </w:rPr>
      </w:pPr>
    </w:p>
    <w:p w14:paraId="59CB5550" w14:textId="75408731"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3. </w:t>
      </w:r>
      <w:r w:rsidRPr="002F53B1">
        <w:rPr>
          <w:rFonts w:ascii="Times New Roman" w:eastAsia="Times New Roman" w:hAnsi="Times New Roman" w:cs="Times New Roman"/>
        </w:rPr>
        <w:tab/>
        <w:t xml:space="preserve">Kur gjenden zyra të lira në ndërtesa, sipas rastit, Ministri përgjegjës për pronat shtetërore ose kryetari i bashkisë lidh kontratën e huapërdorjes sipas Kodit Civil, me partinë politike sipas pikës </w:t>
      </w:r>
      <w:r w:rsidR="005941BC" w:rsidRPr="002F53B1">
        <w:rPr>
          <w:rFonts w:ascii="Times New Roman" w:eastAsia="Times New Roman" w:hAnsi="Times New Roman" w:cs="Times New Roman"/>
        </w:rPr>
        <w:t>1</w:t>
      </w:r>
      <w:r w:rsidRPr="002F53B1">
        <w:rPr>
          <w:rFonts w:ascii="Times New Roman" w:eastAsia="Times New Roman" w:hAnsi="Times New Roman" w:cs="Times New Roman"/>
        </w:rPr>
        <w:t xml:space="preserve"> të këtij neni.</w:t>
      </w:r>
    </w:p>
    <w:p w14:paraId="6894BC2C" w14:textId="77777777" w:rsidR="00B67F4E" w:rsidRPr="002F53B1" w:rsidRDefault="00B67F4E">
      <w:pPr>
        <w:spacing w:after="0" w:line="240" w:lineRule="auto"/>
        <w:jc w:val="both"/>
      </w:pPr>
    </w:p>
    <w:p w14:paraId="2D03C338" w14:textId="7BE520AD" w:rsidR="00B67F4E" w:rsidRPr="002F53B1" w:rsidRDefault="00D36F64">
      <w:pPr>
        <w:numPr>
          <w:ilvl w:val="0"/>
          <w:numId w:val="1"/>
        </w:numPr>
        <w:pBdr>
          <w:top w:val="nil"/>
          <w:left w:val="nil"/>
          <w:bottom w:val="nil"/>
          <w:right w:val="nil"/>
          <w:between w:val="nil"/>
        </w:pBdr>
        <w:spacing w:after="0" w:line="240" w:lineRule="auto"/>
        <w:ind w:left="0" w:firstLine="0"/>
        <w:jc w:val="both"/>
      </w:pPr>
      <w:r w:rsidRPr="002F53B1">
        <w:rPr>
          <w:rFonts w:ascii="Times New Roman" w:eastAsia="Times New Roman" w:hAnsi="Times New Roman" w:cs="Times New Roman"/>
        </w:rPr>
        <w:t>Kur nuk gjenden zyra të lira në ndërtesa, shteti merr përsipër pagesën e qirasë së selisë qendrore dhe të zyrave vendore të partisë politike. Pagimi i qirasë, sipas këtij neni, për partitë politike zgjat për aq kohë sa partia politike plotëson kushtet e parashikuara në pikën 1</w:t>
      </w:r>
      <w:r w:rsidR="005941BC" w:rsidRPr="002F53B1">
        <w:rPr>
          <w:rFonts w:ascii="Times New Roman" w:eastAsia="Times New Roman" w:hAnsi="Times New Roman" w:cs="Times New Roman"/>
        </w:rPr>
        <w:t xml:space="preserve"> </w:t>
      </w:r>
      <w:r w:rsidRPr="002F53B1">
        <w:rPr>
          <w:rFonts w:ascii="Times New Roman" w:eastAsia="Times New Roman" w:hAnsi="Times New Roman" w:cs="Times New Roman"/>
        </w:rPr>
        <w:t xml:space="preserve">të këtij neni. </w:t>
      </w:r>
    </w:p>
    <w:p w14:paraId="04651004" w14:textId="77777777" w:rsidR="00B67F4E" w:rsidRPr="002F53B1" w:rsidRDefault="00B67F4E">
      <w:pPr>
        <w:spacing w:after="0" w:line="240" w:lineRule="auto"/>
        <w:jc w:val="both"/>
        <w:rPr>
          <w:rFonts w:ascii="Times New Roman" w:eastAsia="Times New Roman" w:hAnsi="Times New Roman" w:cs="Times New Roman"/>
        </w:rPr>
      </w:pPr>
    </w:p>
    <w:p w14:paraId="342426AC"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5. </w:t>
      </w:r>
      <w:r w:rsidRPr="002F53B1">
        <w:rPr>
          <w:rFonts w:ascii="Times New Roman" w:eastAsia="Times New Roman" w:hAnsi="Times New Roman" w:cs="Times New Roman"/>
        </w:rPr>
        <w:tab/>
        <w:t xml:space="preserve"> Rregulla më të hollësishme për llojin e dokumenteve, për procedurën administrative të shqyrtimit të kërkesës, mënyrën e pagesës, numrin e ndërtesave për zyrat vendore dhe për kufijtë</w:t>
      </w:r>
    </w:p>
    <w:p w14:paraId="69EC5751"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maksimalë të qirasë pagesa e së cilës përballohet nga shteti përcaktohen me vendim të Këshillit të Ministrave, me propozimin e Ministrit të Drejtësisë dhe të Ministrit të Financave.</w:t>
      </w:r>
    </w:p>
    <w:p w14:paraId="0FD4E0E3" w14:textId="77777777" w:rsidR="00EB3991" w:rsidRPr="002F53B1" w:rsidRDefault="00EB3991">
      <w:pPr>
        <w:spacing w:after="0" w:line="240" w:lineRule="auto"/>
        <w:jc w:val="both"/>
        <w:rPr>
          <w:rFonts w:ascii="Times New Roman" w:eastAsia="Times New Roman" w:hAnsi="Times New Roman" w:cs="Times New Roman"/>
        </w:rPr>
      </w:pPr>
    </w:p>
    <w:p w14:paraId="2C6FC193" w14:textId="77777777" w:rsidR="003B3176" w:rsidRPr="002F53B1" w:rsidRDefault="003B3176" w:rsidP="00723D1F">
      <w:pPr>
        <w:spacing w:after="0" w:line="240" w:lineRule="auto"/>
        <w:rPr>
          <w:rFonts w:ascii="Times New Roman" w:eastAsia="Times New Roman" w:hAnsi="Times New Roman" w:cs="Times New Roman"/>
        </w:rPr>
      </w:pPr>
    </w:p>
    <w:p w14:paraId="2ADEBF87" w14:textId="70152573" w:rsidR="00B67F4E" w:rsidRPr="002F53B1" w:rsidRDefault="00D36F64">
      <w:pPr>
        <w:spacing w:after="0" w:line="240" w:lineRule="auto"/>
        <w:ind w:left="3600" w:firstLine="720"/>
        <w:rPr>
          <w:rFonts w:ascii="Times New Roman" w:eastAsia="Times New Roman" w:hAnsi="Times New Roman" w:cs="Times New Roman"/>
        </w:rPr>
      </w:pPr>
      <w:r w:rsidRPr="002F53B1">
        <w:rPr>
          <w:rFonts w:ascii="Times New Roman" w:eastAsia="Times New Roman" w:hAnsi="Times New Roman" w:cs="Times New Roman"/>
        </w:rPr>
        <w:t>KREU VI</w:t>
      </w:r>
    </w:p>
    <w:p w14:paraId="3E66769C" w14:textId="5D509CEF"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SANKSIONE ADMINISTRATIVE</w:t>
      </w:r>
    </w:p>
    <w:p w14:paraId="7BE10CF8" w14:textId="77777777" w:rsidR="00B67F4E" w:rsidRPr="002F53B1" w:rsidRDefault="00B67F4E">
      <w:pPr>
        <w:spacing w:after="0" w:line="240" w:lineRule="auto"/>
        <w:rPr>
          <w:rFonts w:ascii="Times New Roman" w:eastAsia="Times New Roman" w:hAnsi="Times New Roman" w:cs="Times New Roman"/>
          <w:b/>
          <w:bCs/>
        </w:rPr>
      </w:pPr>
    </w:p>
    <w:p w14:paraId="03BB7F2F"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21</w:t>
      </w:r>
    </w:p>
    <w:p w14:paraId="4B0ACF91"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Masa administrative</w:t>
      </w:r>
    </w:p>
    <w:p w14:paraId="78C9CEEE" w14:textId="77777777" w:rsidR="00B67F4E" w:rsidRPr="002F53B1" w:rsidRDefault="00B67F4E">
      <w:pPr>
        <w:spacing w:after="0" w:line="240" w:lineRule="auto"/>
        <w:rPr>
          <w:rFonts w:ascii="Times New Roman" w:eastAsia="Times New Roman" w:hAnsi="Times New Roman" w:cs="Times New Roman"/>
          <w:b/>
          <w:bCs/>
        </w:rPr>
      </w:pPr>
    </w:p>
    <w:p w14:paraId="711477D2"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1.</w:t>
      </w:r>
      <w:r w:rsidRPr="002F53B1">
        <w:rPr>
          <w:rFonts w:ascii="Times New Roman" w:eastAsia="Times New Roman" w:hAnsi="Times New Roman" w:cs="Times New Roman"/>
        </w:rPr>
        <w:tab/>
        <w:t>Shkelja e dispozitave të këtij ligji, kur nuk përbën vepër penale, përbën kundërvajtje administrative dhe dënohet me gjobë si më poshtë:</w:t>
      </w:r>
    </w:p>
    <w:p w14:paraId="403049CF" w14:textId="77777777" w:rsidR="00BD4E1E" w:rsidRPr="002F53B1" w:rsidRDefault="00BD4E1E" w:rsidP="00BD4E1E">
      <w:pPr>
        <w:spacing w:after="0" w:line="240" w:lineRule="auto"/>
        <w:jc w:val="both"/>
        <w:rPr>
          <w:rFonts w:ascii="Times New Roman" w:eastAsia="Times New Roman" w:hAnsi="Times New Roman" w:cs="Times New Roman"/>
        </w:rPr>
      </w:pPr>
    </w:p>
    <w:p w14:paraId="7C0E5B36" w14:textId="284FC155" w:rsidR="00BD4E1E" w:rsidRPr="002F53B1" w:rsidRDefault="00BD4E1E">
      <w:pPr>
        <w:spacing w:after="0" w:line="240" w:lineRule="auto"/>
        <w:ind w:firstLine="720"/>
        <w:jc w:val="both"/>
        <w:rPr>
          <w:rFonts w:ascii="Times New Roman" w:eastAsia="Times New Roman" w:hAnsi="Times New Roman" w:cs="Times New Roman"/>
          <w:u w:val="single"/>
        </w:rPr>
      </w:pPr>
      <w:r w:rsidRPr="002F53B1">
        <w:rPr>
          <w:rFonts w:ascii="Times New Roman" w:eastAsia="Times New Roman" w:hAnsi="Times New Roman" w:cs="Times New Roman"/>
        </w:rPr>
        <w:t>a) Mosmbajtja e regjistrit t</w:t>
      </w:r>
      <w:r w:rsidR="00344000"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t</w:t>
      </w:r>
      <w:r w:rsidR="00344000" w:rsidRPr="002F53B1">
        <w:rPr>
          <w:rFonts w:ascii="Times New Roman" w:eastAsia="Times New Roman" w:hAnsi="Times New Roman" w:cs="Times New Roman"/>
        </w:rPr>
        <w:t>ë</w:t>
      </w:r>
      <w:r w:rsidRPr="002F53B1">
        <w:rPr>
          <w:rFonts w:ascii="Times New Roman" w:eastAsia="Times New Roman" w:hAnsi="Times New Roman" w:cs="Times New Roman"/>
        </w:rPr>
        <w:t xml:space="preserve"> ardhurave financiare dhe materiale nga partia politike, sipas nenit 9, pika 1 nga 100 000 deri në 300 000 lekë.</w:t>
      </w:r>
    </w:p>
    <w:p w14:paraId="3E4F2533" w14:textId="4564F4CA" w:rsidR="00B67F4E" w:rsidRPr="002F53B1" w:rsidRDefault="00BD4E1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w:t>
      </w:r>
      <w:r w:rsidR="00D36F64" w:rsidRPr="002F53B1">
        <w:rPr>
          <w:rFonts w:ascii="Times New Roman" w:eastAsia="Times New Roman" w:hAnsi="Times New Roman" w:cs="Times New Roman"/>
        </w:rPr>
        <w:t xml:space="preserve">)  Shkelja e </w:t>
      </w:r>
      <w:proofErr w:type="gramStart"/>
      <w:r w:rsidR="00D36F64" w:rsidRPr="002F53B1">
        <w:rPr>
          <w:rFonts w:ascii="Times New Roman" w:eastAsia="Times New Roman" w:hAnsi="Times New Roman" w:cs="Times New Roman"/>
        </w:rPr>
        <w:t>detyrimit  të</w:t>
      </w:r>
      <w:proofErr w:type="gramEnd"/>
      <w:r w:rsidR="00D36F64" w:rsidRPr="002F53B1">
        <w:rPr>
          <w:rFonts w:ascii="Times New Roman" w:eastAsia="Times New Roman" w:hAnsi="Times New Roman" w:cs="Times New Roman"/>
        </w:rPr>
        <w:t xml:space="preserve"> nenit 10, </w:t>
      </w:r>
      <w:r w:rsidR="00FB3552" w:rsidRPr="002F53B1">
        <w:rPr>
          <w:rFonts w:ascii="Times New Roman" w:eastAsia="Times New Roman" w:hAnsi="Times New Roman" w:cs="Times New Roman"/>
        </w:rPr>
        <w:t xml:space="preserve">pika 1, </w:t>
      </w:r>
      <w:r w:rsidR="00D36F64" w:rsidRPr="002F53B1">
        <w:rPr>
          <w:rFonts w:ascii="Times New Roman" w:eastAsia="Times New Roman" w:hAnsi="Times New Roman" w:cs="Times New Roman"/>
        </w:rPr>
        <w:t xml:space="preserve">shkronja “a” nga </w:t>
      </w:r>
      <w:r w:rsidR="00886EBC" w:rsidRPr="002F53B1">
        <w:rPr>
          <w:rFonts w:ascii="Times New Roman" w:eastAsia="Times New Roman" w:hAnsi="Times New Roman" w:cs="Times New Roman"/>
        </w:rPr>
        <w:t>shtetasi shqiptar</w:t>
      </w:r>
      <w:r w:rsidR="00D36F64" w:rsidRPr="002F53B1">
        <w:rPr>
          <w:rFonts w:ascii="Times New Roman" w:eastAsia="Times New Roman" w:hAnsi="Times New Roman" w:cs="Times New Roman"/>
        </w:rPr>
        <w:t xml:space="preserve"> dënohet nga 50 000 deri në 100 000 lekë.</w:t>
      </w:r>
    </w:p>
    <w:p w14:paraId="7D52E0C0" w14:textId="0072B77B" w:rsidR="00B67F4E" w:rsidRPr="002F53B1" w:rsidRDefault="00BD4E1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c</w:t>
      </w:r>
      <w:r w:rsidR="00D36F64" w:rsidRPr="002F53B1">
        <w:rPr>
          <w:rFonts w:ascii="Times New Roman" w:eastAsia="Times New Roman" w:hAnsi="Times New Roman" w:cs="Times New Roman"/>
        </w:rPr>
        <w:t xml:space="preserve">) Shkelja e detyrimit të nenit 10, </w:t>
      </w:r>
      <w:r w:rsidR="00FB3552" w:rsidRPr="002F53B1">
        <w:rPr>
          <w:rFonts w:ascii="Times New Roman" w:eastAsia="Times New Roman" w:hAnsi="Times New Roman" w:cs="Times New Roman"/>
        </w:rPr>
        <w:t xml:space="preserve">pika 1, </w:t>
      </w:r>
      <w:proofErr w:type="gramStart"/>
      <w:r w:rsidR="00D36F64" w:rsidRPr="002F53B1">
        <w:rPr>
          <w:rFonts w:ascii="Times New Roman" w:eastAsia="Times New Roman" w:hAnsi="Times New Roman" w:cs="Times New Roman"/>
        </w:rPr>
        <w:t>shkronja</w:t>
      </w:r>
      <w:r w:rsidR="00886EBC"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”b</w:t>
      </w:r>
      <w:proofErr w:type="gramEnd"/>
      <w:r w:rsidR="00D36F64" w:rsidRPr="002F53B1">
        <w:rPr>
          <w:rFonts w:ascii="Times New Roman" w:eastAsia="Times New Roman" w:hAnsi="Times New Roman" w:cs="Times New Roman"/>
        </w:rPr>
        <w:t xml:space="preserve">” nga personi </w:t>
      </w:r>
      <w:r w:rsidR="00D85DF2" w:rsidRPr="002F53B1">
        <w:rPr>
          <w:rFonts w:ascii="Times New Roman" w:eastAsia="Times New Roman" w:hAnsi="Times New Roman" w:cs="Times New Roman"/>
        </w:rPr>
        <w:t xml:space="preserve">fizik i rregjistruuar sipas legjislacionit tatimor </w:t>
      </w:r>
      <w:r w:rsidR="00D36F64" w:rsidRPr="002F53B1">
        <w:rPr>
          <w:rFonts w:ascii="Times New Roman" w:eastAsia="Times New Roman" w:hAnsi="Times New Roman" w:cs="Times New Roman"/>
        </w:rPr>
        <w:t xml:space="preserve">dënohet nga 100 000 në </w:t>
      </w:r>
      <w:r w:rsidR="00D85DF2" w:rsidRPr="002F53B1">
        <w:rPr>
          <w:rFonts w:ascii="Times New Roman" w:eastAsia="Times New Roman" w:hAnsi="Times New Roman" w:cs="Times New Roman"/>
        </w:rPr>
        <w:t>2</w:t>
      </w:r>
      <w:r w:rsidR="00D36F64" w:rsidRPr="002F53B1">
        <w:rPr>
          <w:rFonts w:ascii="Times New Roman" w:eastAsia="Times New Roman" w:hAnsi="Times New Roman" w:cs="Times New Roman"/>
        </w:rPr>
        <w:t>00 000 lekë.</w:t>
      </w:r>
    </w:p>
    <w:p w14:paraId="5E5AAB52" w14:textId="32F9A075" w:rsidR="00D85DF2" w:rsidRPr="002F53B1" w:rsidRDefault="00BD4E1E" w:rsidP="00D85DF2">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ç</w:t>
      </w:r>
      <w:r w:rsidR="00D85DF2" w:rsidRPr="002F53B1">
        <w:rPr>
          <w:rFonts w:ascii="Times New Roman" w:eastAsia="Times New Roman" w:hAnsi="Times New Roman" w:cs="Times New Roman"/>
        </w:rPr>
        <w:t xml:space="preserve">) Shkelja e detyrimit të nenit </w:t>
      </w:r>
      <w:proofErr w:type="gramStart"/>
      <w:r w:rsidR="00D85DF2" w:rsidRPr="002F53B1">
        <w:rPr>
          <w:rFonts w:ascii="Times New Roman" w:eastAsia="Times New Roman" w:hAnsi="Times New Roman" w:cs="Times New Roman"/>
        </w:rPr>
        <w:t xml:space="preserve">10, </w:t>
      </w:r>
      <w:r w:rsidR="00412521" w:rsidRPr="002F53B1">
        <w:rPr>
          <w:rFonts w:ascii="Times New Roman" w:eastAsia="Times New Roman" w:hAnsi="Times New Roman" w:cs="Times New Roman"/>
        </w:rPr>
        <w:t xml:space="preserve"> </w:t>
      </w:r>
      <w:r w:rsidR="00D85DF2" w:rsidRPr="002F53B1">
        <w:rPr>
          <w:rFonts w:ascii="Times New Roman" w:eastAsia="Times New Roman" w:hAnsi="Times New Roman" w:cs="Times New Roman"/>
        </w:rPr>
        <w:t>pika</w:t>
      </w:r>
      <w:proofErr w:type="gramEnd"/>
      <w:r w:rsidR="00D85DF2" w:rsidRPr="002F53B1">
        <w:rPr>
          <w:rFonts w:ascii="Times New Roman" w:eastAsia="Times New Roman" w:hAnsi="Times New Roman" w:cs="Times New Roman"/>
        </w:rPr>
        <w:t xml:space="preserve"> 1, </w:t>
      </w:r>
      <w:proofErr w:type="gramStart"/>
      <w:r w:rsidR="00D85DF2" w:rsidRPr="002F53B1">
        <w:rPr>
          <w:rFonts w:ascii="Times New Roman" w:eastAsia="Times New Roman" w:hAnsi="Times New Roman" w:cs="Times New Roman"/>
        </w:rPr>
        <w:t>shkronja ”c</w:t>
      </w:r>
      <w:proofErr w:type="gramEnd"/>
      <w:r w:rsidR="00D85DF2" w:rsidRPr="002F53B1">
        <w:rPr>
          <w:rFonts w:ascii="Times New Roman" w:eastAsia="Times New Roman" w:hAnsi="Times New Roman" w:cs="Times New Roman"/>
        </w:rPr>
        <w:t xml:space="preserve">” nga personi juridik dënohet nga 250 </w:t>
      </w:r>
      <w:proofErr w:type="gramStart"/>
      <w:r w:rsidR="00412521" w:rsidRPr="002F53B1">
        <w:rPr>
          <w:rFonts w:ascii="Times New Roman" w:eastAsia="Times New Roman" w:hAnsi="Times New Roman" w:cs="Times New Roman"/>
        </w:rPr>
        <w:t>00</w:t>
      </w:r>
      <w:r w:rsidR="00D85DF2" w:rsidRPr="002F53B1">
        <w:rPr>
          <w:rFonts w:ascii="Times New Roman" w:eastAsia="Times New Roman" w:hAnsi="Times New Roman" w:cs="Times New Roman"/>
        </w:rPr>
        <w:t>0  në</w:t>
      </w:r>
      <w:proofErr w:type="gramEnd"/>
      <w:r w:rsidR="00D85DF2" w:rsidRPr="002F53B1">
        <w:rPr>
          <w:rFonts w:ascii="Times New Roman" w:eastAsia="Times New Roman" w:hAnsi="Times New Roman" w:cs="Times New Roman"/>
        </w:rPr>
        <w:t xml:space="preserve"> 400 000 lekë.</w:t>
      </w:r>
    </w:p>
    <w:p w14:paraId="6F853409" w14:textId="7271EEB8" w:rsidR="00B67F4E" w:rsidRPr="002F53B1" w:rsidRDefault="00BD4E1E" w:rsidP="00D85DF2">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d</w:t>
      </w:r>
      <w:r w:rsidR="00D85DF2" w:rsidRPr="002F53B1">
        <w:rPr>
          <w:rFonts w:ascii="Times New Roman" w:eastAsia="Times New Roman" w:hAnsi="Times New Roman" w:cs="Times New Roman"/>
        </w:rPr>
        <w:t>)</w:t>
      </w:r>
      <w:r w:rsidR="00D36F64" w:rsidRPr="002F53B1">
        <w:rPr>
          <w:rFonts w:ascii="Times New Roman" w:eastAsia="Times New Roman" w:hAnsi="Times New Roman" w:cs="Times New Roman"/>
        </w:rPr>
        <w:t xml:space="preserve">  Shkelja e detyrimit sipas pikës 4 të nenit 17 për bashkëpunim me ekspertin kontabël të licencuar të caktuar nga KQZ, nga ana e partisë politike, dënohet nga 800 000 deri në 1 500 000 lekë.</w:t>
      </w:r>
    </w:p>
    <w:p w14:paraId="642A3B12" w14:textId="77DD5F8B" w:rsidR="00B67F4E" w:rsidRPr="002F53B1" w:rsidRDefault="00D85DF2">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d</w:t>
      </w:r>
      <w:r w:rsidR="00BD4E1E" w:rsidRPr="002F53B1">
        <w:rPr>
          <w:rFonts w:ascii="Times New Roman" w:eastAsia="Times New Roman" w:hAnsi="Times New Roman" w:cs="Times New Roman"/>
        </w:rPr>
        <w:t>h</w:t>
      </w:r>
      <w:r w:rsidR="00D36F64" w:rsidRPr="002F53B1">
        <w:rPr>
          <w:rFonts w:ascii="Times New Roman" w:eastAsia="Times New Roman" w:hAnsi="Times New Roman" w:cs="Times New Roman"/>
        </w:rPr>
        <w:t>) Shkelja e afatit të dorëzimit të raportit financiar në kohën e duhur apo paraqitja e raporteve në shkelje të formateve të standardizuara</w:t>
      </w:r>
      <w:r w:rsidR="006E6C76" w:rsidRPr="002F53B1">
        <w:rPr>
          <w:rFonts w:ascii="Times New Roman" w:eastAsia="Times New Roman" w:hAnsi="Times New Roman" w:cs="Times New Roman"/>
        </w:rPr>
        <w:t xml:space="preserve"> </w:t>
      </w:r>
      <w:r w:rsidR="00D36F64" w:rsidRPr="002F53B1">
        <w:rPr>
          <w:rFonts w:ascii="Times New Roman" w:eastAsia="Times New Roman" w:hAnsi="Times New Roman" w:cs="Times New Roman"/>
        </w:rPr>
        <w:t>të miratuara nga KQZ, dënohet nga 100 000 deri në 300 000 lekë.</w:t>
      </w:r>
    </w:p>
    <w:p w14:paraId="432920D8" w14:textId="02A75D9F" w:rsidR="00B67F4E" w:rsidRPr="002F53B1" w:rsidRDefault="00BD4E1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e</w:t>
      </w:r>
      <w:r w:rsidR="00D36F64" w:rsidRPr="002F53B1">
        <w:rPr>
          <w:rFonts w:ascii="Times New Roman" w:eastAsia="Times New Roman" w:hAnsi="Times New Roman" w:cs="Times New Roman"/>
        </w:rPr>
        <w:t>) Shkelja e detyrimit të nenit 18 për publikimin e të dhënave nga partia politike e përfaqësuar ne Kuvend dënohet nga 100 000 deri në 300 000 lekë dhe në rast përsëritje të shkeljes dyfishim të masës së ndërshkimit</w:t>
      </w:r>
      <w:r w:rsidR="00906707" w:rsidRPr="002F53B1">
        <w:rPr>
          <w:rFonts w:ascii="Times New Roman" w:eastAsia="Times New Roman" w:hAnsi="Times New Roman" w:cs="Times New Roman"/>
        </w:rPr>
        <w:t>.</w:t>
      </w:r>
    </w:p>
    <w:p w14:paraId="1BDDC940" w14:textId="359048DA" w:rsidR="00B67F4E" w:rsidRPr="002F53B1" w:rsidRDefault="00BD4E1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ë</w:t>
      </w:r>
      <w:r w:rsidR="00D36F64" w:rsidRPr="002F53B1">
        <w:rPr>
          <w:rFonts w:ascii="Times New Roman" w:eastAsia="Times New Roman" w:hAnsi="Times New Roman" w:cs="Times New Roman"/>
        </w:rPr>
        <w:t>) Refuzimi për të bërë transparent burimet e financimit të partisë politike apo për të lejuar ushtrimin e kontrollit nga ana e ekspertit kontabël të licencuar ose të KQZ, dënohet nga 2 000 000 deri në 5 000 000 lekë</w:t>
      </w:r>
      <w:r w:rsidR="006E6C76" w:rsidRPr="002F53B1">
        <w:rPr>
          <w:rFonts w:ascii="Times New Roman" w:eastAsia="Times New Roman" w:hAnsi="Times New Roman" w:cs="Times New Roman"/>
        </w:rPr>
        <w:t>, dhe mund t</w:t>
      </w:r>
      <w:r w:rsidR="00B55DD8" w:rsidRPr="002F53B1">
        <w:rPr>
          <w:rFonts w:ascii="Times New Roman" w:eastAsia="Times New Roman" w:hAnsi="Times New Roman" w:cs="Times New Roman"/>
        </w:rPr>
        <w:t>ë</w:t>
      </w:r>
      <w:r w:rsidR="006E6C76" w:rsidRPr="002F53B1">
        <w:rPr>
          <w:rFonts w:ascii="Times New Roman" w:eastAsia="Times New Roman" w:hAnsi="Times New Roman" w:cs="Times New Roman"/>
        </w:rPr>
        <w:t xml:space="preserve"> vendoset edhe p</w:t>
      </w:r>
      <w:r w:rsidR="00D36F64" w:rsidRPr="002F53B1">
        <w:rPr>
          <w:rFonts w:ascii="Times New Roman" w:eastAsia="Times New Roman" w:hAnsi="Times New Roman" w:cs="Times New Roman"/>
        </w:rPr>
        <w:t>ezullimi deri në 5 vjet të financimit publik për partinë politike.</w:t>
      </w:r>
    </w:p>
    <w:p w14:paraId="267E5A5E" w14:textId="7338A76C" w:rsidR="00B67F4E" w:rsidRPr="002F53B1" w:rsidRDefault="00BD4E1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f</w:t>
      </w:r>
      <w:r w:rsidR="00D36F64" w:rsidRPr="002F53B1">
        <w:rPr>
          <w:rFonts w:ascii="Times New Roman" w:eastAsia="Times New Roman" w:hAnsi="Times New Roman" w:cs="Times New Roman"/>
        </w:rPr>
        <w:t xml:space="preserve">) </w:t>
      </w:r>
      <w:r w:rsidR="00F01B50" w:rsidRPr="002F53B1">
        <w:rPr>
          <w:rFonts w:ascii="Times New Roman" w:eastAsia="Times New Roman" w:hAnsi="Times New Roman" w:cs="Times New Roman"/>
        </w:rPr>
        <w:t>Shkelja e nenit 9 pika 5, për p</w:t>
      </w:r>
      <w:r w:rsidR="00D36F64" w:rsidRPr="002F53B1">
        <w:rPr>
          <w:rFonts w:ascii="Times New Roman" w:eastAsia="Times New Roman" w:hAnsi="Times New Roman" w:cs="Times New Roman"/>
        </w:rPr>
        <w:t>ranimi</w:t>
      </w:r>
      <w:r w:rsidR="00F01B50" w:rsidRPr="002F53B1">
        <w:rPr>
          <w:rFonts w:ascii="Times New Roman" w:eastAsia="Times New Roman" w:hAnsi="Times New Roman" w:cs="Times New Roman"/>
        </w:rPr>
        <w:t>n</w:t>
      </w:r>
      <w:r w:rsidR="00D36F64" w:rsidRPr="002F53B1">
        <w:rPr>
          <w:rFonts w:ascii="Times New Roman" w:eastAsia="Times New Roman" w:hAnsi="Times New Roman" w:cs="Times New Roman"/>
        </w:rPr>
        <w:t xml:space="preserve"> i fondeve jopublike, me vlerë më të madhe se 50 000 lekë dhe kur transaksioni nuk është kryer nëpërmjet llogarisë bankare dënohet në masën 30 për qind të shumës së dhuruar.</w:t>
      </w:r>
    </w:p>
    <w:p w14:paraId="585D91E0" w14:textId="724A0D78" w:rsidR="00B67F4E" w:rsidRPr="002F53B1" w:rsidRDefault="00BD4E1E">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g</w:t>
      </w:r>
      <w:r w:rsidR="00D36F64" w:rsidRPr="002F53B1">
        <w:rPr>
          <w:rFonts w:ascii="Times New Roman" w:eastAsia="Times New Roman" w:hAnsi="Times New Roman" w:cs="Times New Roman"/>
        </w:rPr>
        <w:t xml:space="preserve">) Shkelja e dispozitave për financimin e partive politike nga ana e personit përgjegjës për financat në partinë politike dënohet nga </w:t>
      </w:r>
      <w:proofErr w:type="gramStart"/>
      <w:r w:rsidR="00D36F64" w:rsidRPr="002F53B1">
        <w:rPr>
          <w:rFonts w:ascii="Times New Roman" w:eastAsia="Times New Roman" w:hAnsi="Times New Roman" w:cs="Times New Roman"/>
        </w:rPr>
        <w:t>100  000</w:t>
      </w:r>
      <w:proofErr w:type="gramEnd"/>
      <w:r w:rsidR="00D36F64" w:rsidRPr="002F53B1">
        <w:rPr>
          <w:rFonts w:ascii="Times New Roman" w:eastAsia="Times New Roman" w:hAnsi="Times New Roman" w:cs="Times New Roman"/>
        </w:rPr>
        <w:t xml:space="preserve"> deri në 300 000 lekë.</w:t>
      </w:r>
    </w:p>
    <w:p w14:paraId="41CD0933" w14:textId="54F88995" w:rsidR="00BD4E1E" w:rsidRPr="002F53B1" w:rsidRDefault="00344000" w:rsidP="00344000">
      <w:pPr>
        <w:spacing w:after="0" w:line="240" w:lineRule="auto"/>
        <w:ind w:firstLine="720"/>
        <w:jc w:val="both"/>
        <w:rPr>
          <w:rFonts w:ascii="Times New Roman" w:eastAsia="Times New Roman" w:hAnsi="Times New Roman" w:cs="Times New Roman"/>
        </w:rPr>
      </w:pPr>
      <w:proofErr w:type="gramStart"/>
      <w:r w:rsidRPr="002F53B1">
        <w:rPr>
          <w:rFonts w:ascii="Times New Roman" w:eastAsia="Times New Roman" w:hAnsi="Times New Roman" w:cs="Times New Roman"/>
        </w:rPr>
        <w:t>g</w:t>
      </w:r>
      <w:r w:rsidR="00BD4E1E" w:rsidRPr="002F53B1">
        <w:rPr>
          <w:rFonts w:ascii="Times New Roman" w:eastAsia="Times New Roman" w:hAnsi="Times New Roman" w:cs="Times New Roman"/>
        </w:rPr>
        <w:t xml:space="preserve">j) </w:t>
      </w:r>
      <w:r w:rsidRPr="002F53B1">
        <w:rPr>
          <w:rFonts w:ascii="Times New Roman" w:eastAsia="Times New Roman" w:hAnsi="Times New Roman" w:cs="Times New Roman"/>
        </w:rPr>
        <w:t xml:space="preserve"> Pranimi</w:t>
      </w:r>
      <w:proofErr w:type="gramEnd"/>
      <w:r w:rsidRPr="002F53B1">
        <w:rPr>
          <w:rFonts w:ascii="Times New Roman" w:eastAsia="Times New Roman" w:hAnsi="Times New Roman" w:cs="Times New Roman"/>
        </w:rPr>
        <w:t xml:space="preserve"> nga partia pol</w:t>
      </w:r>
      <w:r w:rsidR="00F01B50" w:rsidRPr="002F53B1">
        <w:rPr>
          <w:rFonts w:ascii="Times New Roman" w:eastAsia="Times New Roman" w:hAnsi="Times New Roman" w:cs="Times New Roman"/>
        </w:rPr>
        <w:t>i</w:t>
      </w:r>
      <w:r w:rsidRPr="002F53B1">
        <w:rPr>
          <w:rFonts w:ascii="Times New Roman" w:eastAsia="Times New Roman" w:hAnsi="Times New Roman" w:cs="Times New Roman"/>
        </w:rPr>
        <w:t xml:space="preserve">tike e dhumrimeve në natyre pa nënshkruar deklaratën e dhënies së kontributit sipas nenit 9 pika </w:t>
      </w:r>
      <w:proofErr w:type="gramStart"/>
      <w:r w:rsidRPr="002F53B1">
        <w:rPr>
          <w:rFonts w:ascii="Times New Roman" w:eastAsia="Times New Roman" w:hAnsi="Times New Roman" w:cs="Times New Roman"/>
        </w:rPr>
        <w:t>2  t</w:t>
      </w:r>
      <w:r w:rsidR="002E1C58" w:rsidRPr="002F53B1">
        <w:rPr>
          <w:rFonts w:ascii="Times New Roman" w:eastAsia="Times New Roman" w:hAnsi="Times New Roman" w:cs="Times New Roman"/>
        </w:rPr>
        <w:t>ë</w:t>
      </w:r>
      <w:proofErr w:type="gramEnd"/>
      <w:r w:rsidRPr="002F53B1">
        <w:rPr>
          <w:rFonts w:ascii="Times New Roman" w:eastAsia="Times New Roman" w:hAnsi="Times New Roman" w:cs="Times New Roman"/>
        </w:rPr>
        <w:t xml:space="preserve"> k</w:t>
      </w:r>
      <w:r w:rsidR="002E1C58" w:rsidRPr="002F53B1">
        <w:rPr>
          <w:rFonts w:ascii="Times New Roman" w:eastAsia="Times New Roman" w:hAnsi="Times New Roman" w:cs="Times New Roman"/>
        </w:rPr>
        <w:t>ë</w:t>
      </w:r>
      <w:r w:rsidRPr="002F53B1">
        <w:rPr>
          <w:rFonts w:ascii="Times New Roman" w:eastAsia="Times New Roman" w:hAnsi="Times New Roman" w:cs="Times New Roman"/>
        </w:rPr>
        <w:t>tij ligji dhe kur janë pranuar nga partia politike d</w:t>
      </w:r>
      <w:r w:rsidR="002E1C58" w:rsidRPr="002F53B1">
        <w:rPr>
          <w:rFonts w:ascii="Times New Roman" w:eastAsia="Times New Roman" w:hAnsi="Times New Roman" w:cs="Times New Roman"/>
        </w:rPr>
        <w:t>ë</w:t>
      </w:r>
      <w:r w:rsidRPr="002F53B1">
        <w:rPr>
          <w:rFonts w:ascii="Times New Roman" w:eastAsia="Times New Roman" w:hAnsi="Times New Roman" w:cs="Times New Roman"/>
        </w:rPr>
        <w:t>nohet me shum</w:t>
      </w:r>
      <w:r w:rsidR="002E1C58" w:rsidRPr="002F53B1">
        <w:rPr>
          <w:rFonts w:ascii="Times New Roman" w:eastAsia="Times New Roman" w:hAnsi="Times New Roman" w:cs="Times New Roman"/>
        </w:rPr>
        <w:t>ë</w:t>
      </w:r>
      <w:r w:rsidRPr="002F53B1">
        <w:rPr>
          <w:rFonts w:ascii="Times New Roman" w:eastAsia="Times New Roman" w:hAnsi="Times New Roman" w:cs="Times New Roman"/>
        </w:rPr>
        <w:t xml:space="preserve">n e 50% të vlerës së tregut të dhurimit në natyrë. </w:t>
      </w:r>
    </w:p>
    <w:p w14:paraId="17720416" w14:textId="2DA00AA0" w:rsidR="00BD4E1E" w:rsidRPr="002F53B1" w:rsidRDefault="00412521" w:rsidP="00412521">
      <w:pPr>
        <w:spacing w:after="0" w:line="240" w:lineRule="auto"/>
        <w:ind w:firstLine="720"/>
        <w:jc w:val="both"/>
        <w:rPr>
          <w:rFonts w:ascii="Times New Roman" w:eastAsia="Times New Roman" w:hAnsi="Times New Roman" w:cs="Times New Roman"/>
        </w:rPr>
      </w:pPr>
      <w:r w:rsidRPr="002F53B1">
        <w:rPr>
          <w:rFonts w:ascii="Times New Roman" w:hAnsi="Times New Roman" w:cs="Times New Roman"/>
        </w:rPr>
        <w:t xml:space="preserve">h) </w:t>
      </w:r>
      <w:r w:rsidR="00F01B50" w:rsidRPr="002F53B1">
        <w:rPr>
          <w:rFonts w:ascii="Times New Roman" w:hAnsi="Times New Roman" w:cs="Times New Roman"/>
        </w:rPr>
        <w:t>Shkelja e nenit 5 për u</w:t>
      </w:r>
      <w:r w:rsidR="005E46AD" w:rsidRPr="002F53B1">
        <w:rPr>
          <w:rFonts w:ascii="Times New Roman" w:hAnsi="Times New Roman" w:cs="Times New Roman"/>
        </w:rPr>
        <w:t>shtrimi</w:t>
      </w:r>
      <w:r w:rsidR="00F01B50" w:rsidRPr="002F53B1">
        <w:rPr>
          <w:rFonts w:ascii="Times New Roman" w:hAnsi="Times New Roman" w:cs="Times New Roman"/>
        </w:rPr>
        <w:t>n</w:t>
      </w:r>
      <w:r w:rsidR="005E46AD" w:rsidRPr="002F53B1">
        <w:rPr>
          <w:rFonts w:ascii="Times New Roman" w:hAnsi="Times New Roman" w:cs="Times New Roman"/>
        </w:rPr>
        <w:t xml:space="preserve"> </w:t>
      </w:r>
      <w:r w:rsidR="00F01B50" w:rsidRPr="002F53B1">
        <w:rPr>
          <w:rFonts w:ascii="Times New Roman" w:hAnsi="Times New Roman" w:cs="Times New Roman"/>
        </w:rPr>
        <w:t>e</w:t>
      </w:r>
      <w:r w:rsidR="005E46AD" w:rsidRPr="002F53B1">
        <w:rPr>
          <w:rFonts w:ascii="Times New Roman" w:hAnsi="Times New Roman" w:cs="Times New Roman"/>
        </w:rPr>
        <w:t xml:space="preserve"> presionit t</w:t>
      </w:r>
      <w:r w:rsidR="00B55DD8" w:rsidRPr="002F53B1">
        <w:rPr>
          <w:rFonts w:ascii="Times New Roman" w:hAnsi="Times New Roman" w:cs="Times New Roman"/>
        </w:rPr>
        <w:t>ë</w:t>
      </w:r>
      <w:r w:rsidR="005E46AD" w:rsidRPr="002F53B1">
        <w:rPr>
          <w:rFonts w:ascii="Times New Roman" w:hAnsi="Times New Roman" w:cs="Times New Roman"/>
        </w:rPr>
        <w:t xml:space="preserve"> c</w:t>
      </w:r>
      <w:r w:rsidR="00745D82" w:rsidRPr="002F53B1">
        <w:rPr>
          <w:rFonts w:ascii="Times New Roman" w:hAnsi="Times New Roman" w:cs="Times New Roman"/>
        </w:rPr>
        <w:t>fa</w:t>
      </w:r>
      <w:r w:rsidR="005E46AD" w:rsidRPr="002F53B1">
        <w:rPr>
          <w:rFonts w:ascii="Times New Roman" w:hAnsi="Times New Roman" w:cs="Times New Roman"/>
        </w:rPr>
        <w:t>r</w:t>
      </w:r>
      <w:r w:rsidR="00B55DD8" w:rsidRPr="002F53B1">
        <w:rPr>
          <w:rFonts w:ascii="Times New Roman" w:hAnsi="Times New Roman" w:cs="Times New Roman"/>
        </w:rPr>
        <w:t>ë</w:t>
      </w:r>
      <w:r w:rsidR="005E46AD" w:rsidRPr="002F53B1">
        <w:rPr>
          <w:rFonts w:ascii="Times New Roman" w:hAnsi="Times New Roman" w:cs="Times New Roman"/>
        </w:rPr>
        <w:t>dollojsh</w:t>
      </w:r>
      <w:r w:rsidR="00B55DD8" w:rsidRPr="002F53B1">
        <w:rPr>
          <w:rFonts w:ascii="Times New Roman" w:hAnsi="Times New Roman" w:cs="Times New Roman"/>
        </w:rPr>
        <w:t>ë</w:t>
      </w:r>
      <w:r w:rsidR="005E46AD" w:rsidRPr="002F53B1">
        <w:rPr>
          <w:rFonts w:ascii="Times New Roman" w:hAnsi="Times New Roman" w:cs="Times New Roman"/>
        </w:rPr>
        <w:t>m</w:t>
      </w:r>
      <w:r w:rsidR="00BD4E1E" w:rsidRPr="002F53B1">
        <w:rPr>
          <w:rFonts w:ascii="Times New Roman" w:hAnsi="Times New Roman" w:cs="Times New Roman"/>
        </w:rPr>
        <w:t xml:space="preserve"> </w:t>
      </w:r>
      <w:r w:rsidR="00745D82" w:rsidRPr="002F53B1">
        <w:rPr>
          <w:rFonts w:ascii="Times New Roman" w:hAnsi="Times New Roman" w:cs="Times New Roman"/>
        </w:rPr>
        <w:t>dh</w:t>
      </w:r>
      <w:r w:rsidR="00B55DD8" w:rsidRPr="002F53B1">
        <w:rPr>
          <w:rFonts w:ascii="Times New Roman" w:hAnsi="Times New Roman" w:cs="Times New Roman"/>
        </w:rPr>
        <w:t>ë</w:t>
      </w:r>
      <w:r w:rsidR="00745D82" w:rsidRPr="002F53B1">
        <w:rPr>
          <w:rFonts w:ascii="Times New Roman" w:hAnsi="Times New Roman" w:cs="Times New Roman"/>
        </w:rPr>
        <w:t>nien ose pengimin e dhurimeve p</w:t>
      </w:r>
      <w:r w:rsidR="00B55DD8" w:rsidRPr="002F53B1">
        <w:rPr>
          <w:rFonts w:ascii="Times New Roman" w:hAnsi="Times New Roman" w:cs="Times New Roman"/>
        </w:rPr>
        <w:t>ë</w:t>
      </w:r>
      <w:r w:rsidR="00745D82" w:rsidRPr="002F53B1">
        <w:rPr>
          <w:rFonts w:ascii="Times New Roman" w:hAnsi="Times New Roman" w:cs="Times New Roman"/>
        </w:rPr>
        <w:t>r partin</w:t>
      </w:r>
      <w:r w:rsidR="00B55DD8" w:rsidRPr="002F53B1">
        <w:rPr>
          <w:rFonts w:ascii="Times New Roman" w:hAnsi="Times New Roman" w:cs="Times New Roman"/>
        </w:rPr>
        <w:t>ë</w:t>
      </w:r>
      <w:r w:rsidR="00745D82" w:rsidRPr="002F53B1">
        <w:rPr>
          <w:rFonts w:ascii="Times New Roman" w:hAnsi="Times New Roman" w:cs="Times New Roman"/>
        </w:rPr>
        <w:t xml:space="preserve"> politike </w:t>
      </w:r>
      <w:r w:rsidR="005E46AD" w:rsidRPr="002F53B1">
        <w:rPr>
          <w:rFonts w:ascii="Times New Roman" w:hAnsi="Times New Roman" w:cs="Times New Roman"/>
        </w:rPr>
        <w:t>ose b</w:t>
      </w:r>
      <w:r w:rsidR="00B55DD8" w:rsidRPr="002F53B1">
        <w:rPr>
          <w:rFonts w:ascii="Times New Roman" w:hAnsi="Times New Roman" w:cs="Times New Roman"/>
        </w:rPr>
        <w:t>ë</w:t>
      </w:r>
      <w:r w:rsidR="005E46AD" w:rsidRPr="002F53B1">
        <w:rPr>
          <w:rFonts w:ascii="Times New Roman" w:hAnsi="Times New Roman" w:cs="Times New Roman"/>
        </w:rPr>
        <w:t>rja e premtimeve p</w:t>
      </w:r>
      <w:r w:rsidR="00B55DD8" w:rsidRPr="002F53B1">
        <w:rPr>
          <w:rFonts w:ascii="Times New Roman" w:hAnsi="Times New Roman" w:cs="Times New Roman"/>
        </w:rPr>
        <w:t>ë</w:t>
      </w:r>
      <w:r w:rsidR="005E46AD" w:rsidRPr="002F53B1">
        <w:rPr>
          <w:rFonts w:ascii="Times New Roman" w:hAnsi="Times New Roman" w:cs="Times New Roman"/>
        </w:rPr>
        <w:t>r favor</w:t>
      </w:r>
      <w:r w:rsidR="00745D82" w:rsidRPr="002F53B1">
        <w:rPr>
          <w:rFonts w:ascii="Times New Roman" w:hAnsi="Times New Roman" w:cs="Times New Roman"/>
        </w:rPr>
        <w:t>izime</w:t>
      </w:r>
      <w:r w:rsidR="005E46AD" w:rsidRPr="002F53B1">
        <w:rPr>
          <w:rFonts w:ascii="Times New Roman" w:hAnsi="Times New Roman" w:cs="Times New Roman"/>
        </w:rPr>
        <w:t xml:space="preserve"> </w:t>
      </w:r>
      <w:r w:rsidR="00BD4E1E" w:rsidRPr="002F53B1">
        <w:rPr>
          <w:rFonts w:ascii="Times New Roman" w:hAnsi="Times New Roman" w:cs="Times New Roman"/>
        </w:rPr>
        <w:t>në këmbim të mbështetjes</w:t>
      </w:r>
      <w:r w:rsidR="005E46AD" w:rsidRPr="002F53B1">
        <w:rPr>
          <w:rFonts w:ascii="Times New Roman" w:hAnsi="Times New Roman" w:cs="Times New Roman"/>
        </w:rPr>
        <w:t xml:space="preserve"> financiare ose materiale p</w:t>
      </w:r>
      <w:r w:rsidR="00B55DD8" w:rsidRPr="002F53B1">
        <w:rPr>
          <w:rFonts w:ascii="Times New Roman" w:hAnsi="Times New Roman" w:cs="Times New Roman"/>
        </w:rPr>
        <w:t>ë</w:t>
      </w:r>
      <w:r w:rsidR="005E46AD" w:rsidRPr="002F53B1">
        <w:rPr>
          <w:rFonts w:ascii="Times New Roman" w:hAnsi="Times New Roman" w:cs="Times New Roman"/>
        </w:rPr>
        <w:t>r partin</w:t>
      </w:r>
      <w:r w:rsidR="00B55DD8" w:rsidRPr="002F53B1">
        <w:rPr>
          <w:rFonts w:ascii="Times New Roman" w:hAnsi="Times New Roman" w:cs="Times New Roman"/>
        </w:rPr>
        <w:t>ë</w:t>
      </w:r>
      <w:r w:rsidR="005E46AD" w:rsidRPr="002F53B1">
        <w:rPr>
          <w:rFonts w:ascii="Times New Roman" w:hAnsi="Times New Roman" w:cs="Times New Roman"/>
        </w:rPr>
        <w:t xml:space="preserve"> politik</w:t>
      </w:r>
      <w:r w:rsidR="00B55DD8" w:rsidRPr="002F53B1">
        <w:rPr>
          <w:rFonts w:ascii="Times New Roman" w:hAnsi="Times New Roman" w:cs="Times New Roman"/>
        </w:rPr>
        <w:t>ë</w:t>
      </w:r>
      <w:r w:rsidR="00BD4E1E" w:rsidRPr="002F53B1">
        <w:rPr>
          <w:rFonts w:ascii="Times New Roman" w:hAnsi="Times New Roman" w:cs="Times New Roman"/>
        </w:rPr>
        <w:t xml:space="preserve">, krahas ndjekjes </w:t>
      </w:r>
      <w:proofErr w:type="gramStart"/>
      <w:r w:rsidR="00BD4E1E" w:rsidRPr="002F53B1">
        <w:rPr>
          <w:rFonts w:ascii="Times New Roman" w:hAnsi="Times New Roman" w:cs="Times New Roman"/>
        </w:rPr>
        <w:t>penale</w:t>
      </w:r>
      <w:r w:rsidR="006E6C76" w:rsidRPr="002F53B1">
        <w:rPr>
          <w:rFonts w:ascii="Times New Roman" w:hAnsi="Times New Roman" w:cs="Times New Roman"/>
        </w:rPr>
        <w:t xml:space="preserve">, </w:t>
      </w:r>
      <w:r w:rsidR="00BD4E1E" w:rsidRPr="002F53B1">
        <w:rPr>
          <w:rFonts w:ascii="Times New Roman" w:hAnsi="Times New Roman" w:cs="Times New Roman"/>
        </w:rPr>
        <w:t xml:space="preserve"> dënohe</w:t>
      </w:r>
      <w:r w:rsidR="005E46AD" w:rsidRPr="002F53B1">
        <w:rPr>
          <w:rFonts w:ascii="Times New Roman" w:hAnsi="Times New Roman" w:cs="Times New Roman"/>
        </w:rPr>
        <w:t>t</w:t>
      </w:r>
      <w:proofErr w:type="gramEnd"/>
      <w:r w:rsidR="00BD4E1E" w:rsidRPr="002F53B1">
        <w:rPr>
          <w:rFonts w:ascii="Times New Roman" w:hAnsi="Times New Roman" w:cs="Times New Roman"/>
        </w:rPr>
        <w:t xml:space="preserve"> nga 500 000 deri në 1 000 000 lekë. </w:t>
      </w:r>
    </w:p>
    <w:p w14:paraId="5788BD7A" w14:textId="77777777" w:rsidR="00BD4E1E" w:rsidRPr="002F53B1" w:rsidRDefault="00BD4E1E">
      <w:pPr>
        <w:spacing w:after="0" w:line="240" w:lineRule="auto"/>
        <w:jc w:val="both"/>
      </w:pPr>
    </w:p>
    <w:p w14:paraId="07909708" w14:textId="0D2ECD5A"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Fondet jopublike të përfituara nga partia politike, kur identiteti i dhuruesit nuk njihet apo nuk është i përcaktuar qartë, kalojnë për llogari të KQZ-së.</w:t>
      </w:r>
    </w:p>
    <w:p w14:paraId="50FEB1F2" w14:textId="77777777" w:rsidR="00B67F4E" w:rsidRPr="002F53B1" w:rsidRDefault="00B67F4E">
      <w:pPr>
        <w:spacing w:after="0" w:line="240" w:lineRule="auto"/>
        <w:jc w:val="both"/>
        <w:rPr>
          <w:rFonts w:ascii="Times New Roman" w:eastAsia="Times New Roman" w:hAnsi="Times New Roman" w:cs="Times New Roman"/>
        </w:rPr>
      </w:pPr>
    </w:p>
    <w:p w14:paraId="55FD78EA" w14:textId="77777777" w:rsidR="00B67F4E" w:rsidRPr="002F53B1" w:rsidRDefault="00D36F64">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r w:rsidRPr="002F53B1">
        <w:rPr>
          <w:rFonts w:ascii="Times New Roman" w:eastAsia="Times New Roman" w:hAnsi="Times New Roman" w:cs="Times New Roman"/>
        </w:rPr>
        <w:t xml:space="preserve">Pavarësisht ndërshkimit me gjobë që vendoset, partia politike që nuk dorëzon për dy vite radhazi Raportin Vjetor të Financimit, sipas mënyrës dhe afatit të përcaktuar në këtë ligj, përjashtohet nga e drejta për të marrë pjesë në zgjedhjet më të afërta dhe zgjedhjet në vijim. </w:t>
      </w:r>
    </w:p>
    <w:p w14:paraId="78148757" w14:textId="77777777" w:rsidR="00B67F4E" w:rsidRPr="002F53B1" w:rsidRDefault="00B67F4E">
      <w:pPr>
        <w:spacing w:after="0" w:line="240" w:lineRule="auto"/>
        <w:jc w:val="both"/>
        <w:rPr>
          <w:rFonts w:ascii="Times New Roman" w:eastAsia="Times New Roman" w:hAnsi="Times New Roman" w:cs="Times New Roman"/>
        </w:rPr>
      </w:pPr>
    </w:p>
    <w:p w14:paraId="469908BF"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4.</w:t>
      </w:r>
      <w:r w:rsidRPr="002F53B1">
        <w:rPr>
          <w:rFonts w:ascii="Times New Roman" w:eastAsia="Times New Roman" w:hAnsi="Times New Roman" w:cs="Times New Roman"/>
        </w:rPr>
        <w:tab/>
        <w:t>Gjobat vendosen nga KQZ-ja.</w:t>
      </w:r>
    </w:p>
    <w:p w14:paraId="630428C9" w14:textId="77777777" w:rsidR="00412521" w:rsidRPr="002F53B1" w:rsidRDefault="00412521" w:rsidP="006E6C76">
      <w:pPr>
        <w:spacing w:after="0" w:line="240" w:lineRule="auto"/>
        <w:rPr>
          <w:rFonts w:ascii="Times New Roman" w:eastAsia="Times New Roman" w:hAnsi="Times New Roman" w:cs="Times New Roman"/>
          <w:b/>
          <w:bCs/>
        </w:rPr>
      </w:pPr>
    </w:p>
    <w:p w14:paraId="07CECB43" w14:textId="77777777" w:rsidR="00412521" w:rsidRPr="002F53B1" w:rsidRDefault="00412521">
      <w:pPr>
        <w:spacing w:after="0" w:line="240" w:lineRule="auto"/>
        <w:jc w:val="center"/>
        <w:rPr>
          <w:rFonts w:ascii="Times New Roman" w:eastAsia="Times New Roman" w:hAnsi="Times New Roman" w:cs="Times New Roman"/>
          <w:b/>
          <w:bCs/>
        </w:rPr>
      </w:pPr>
    </w:p>
    <w:p w14:paraId="3B72D17C" w14:textId="319DA4FA"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Neni 22</w:t>
      </w:r>
    </w:p>
    <w:p w14:paraId="3EDB52F8" w14:textId="77777777" w:rsidR="00B67F4E" w:rsidRPr="002F53B1" w:rsidRDefault="00D36F64">
      <w:pP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Parimet në vendosjen e gjobës</w:t>
      </w:r>
    </w:p>
    <w:p w14:paraId="7F0AD486" w14:textId="77777777" w:rsidR="00B67F4E" w:rsidRPr="002F53B1" w:rsidRDefault="00B67F4E">
      <w:pPr>
        <w:spacing w:after="0" w:line="240" w:lineRule="auto"/>
        <w:jc w:val="both"/>
        <w:rPr>
          <w:rFonts w:ascii="Times New Roman" w:eastAsia="Times New Roman" w:hAnsi="Times New Roman" w:cs="Times New Roman"/>
        </w:rPr>
      </w:pPr>
    </w:p>
    <w:p w14:paraId="5D88101D"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Masa e gjobës përcaktohet në varësi nga rrethanat e mëposhtme:</w:t>
      </w:r>
    </w:p>
    <w:p w14:paraId="47DF16E8"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a) rreziku që përbën shkelja e kryer;</w:t>
      </w:r>
    </w:p>
    <w:p w14:paraId="547E8B1C"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b) kohëzgjatja dhe rrethi i veprimeve që kanë çuar në kryerjen e shkeljes;</w:t>
      </w:r>
    </w:p>
    <w:p w14:paraId="15ABA04B" w14:textId="62F3DB8F" w:rsidR="00B67F4E" w:rsidRPr="002F53B1" w:rsidRDefault="00D36F64">
      <w:pPr>
        <w:spacing w:after="0" w:line="240" w:lineRule="auto"/>
        <w:ind w:left="720"/>
        <w:jc w:val="both"/>
        <w:rPr>
          <w:rFonts w:ascii="Times New Roman" w:eastAsia="Times New Roman" w:hAnsi="Times New Roman" w:cs="Times New Roman"/>
        </w:rPr>
      </w:pPr>
      <w:r w:rsidRPr="002F53B1">
        <w:rPr>
          <w:rFonts w:ascii="Times New Roman" w:eastAsia="Times New Roman" w:hAnsi="Times New Roman" w:cs="Times New Roman"/>
        </w:rPr>
        <w:t>c) fakti nëse ka pasur përpjekje për fshehjen e shkeljes nga ana partia politike;</w:t>
      </w:r>
    </w:p>
    <w:p w14:paraId="74311F08" w14:textId="77777777"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ç) veprimet e partisë politike pas zbulimit të shkeljes;</w:t>
      </w:r>
    </w:p>
    <w:p w14:paraId="27434452" w14:textId="75807BAE" w:rsidR="00B67F4E" w:rsidRPr="002F53B1" w:rsidRDefault="00D36F64">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d) fakti nëse shkelja është përsëritur;</w:t>
      </w:r>
    </w:p>
    <w:p w14:paraId="5B0AA016" w14:textId="77777777" w:rsidR="002F53B1" w:rsidRDefault="00D075C5" w:rsidP="002F53B1">
      <w:pPr>
        <w:spacing w:after="0" w:line="240" w:lineRule="auto"/>
        <w:ind w:firstLine="720"/>
        <w:jc w:val="both"/>
        <w:rPr>
          <w:rFonts w:ascii="Times New Roman" w:eastAsia="Times New Roman" w:hAnsi="Times New Roman" w:cs="Times New Roman"/>
        </w:rPr>
      </w:pPr>
      <w:r w:rsidRPr="002F53B1">
        <w:rPr>
          <w:rFonts w:ascii="Times New Roman" w:eastAsia="Times New Roman" w:hAnsi="Times New Roman" w:cs="Times New Roman"/>
        </w:rPr>
        <w:t>dh</w:t>
      </w:r>
      <w:r w:rsidR="00D36F64" w:rsidRPr="002F53B1">
        <w:rPr>
          <w:rFonts w:ascii="Times New Roman" w:eastAsia="Times New Roman" w:hAnsi="Times New Roman" w:cs="Times New Roman"/>
        </w:rPr>
        <w:t>) fakti nëse shkelja është kryer në bashkëpunim.</w:t>
      </w:r>
    </w:p>
    <w:p w14:paraId="596D2F2E" w14:textId="06252BB6" w:rsidR="00B67F4E" w:rsidRPr="002F53B1" w:rsidRDefault="00D36F64" w:rsidP="002F53B1">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23</w:t>
      </w:r>
    </w:p>
    <w:p w14:paraId="4CB7EACD"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Ankimi ndaj vendimit dhe ekzekutimi i gjobës</w:t>
      </w:r>
    </w:p>
    <w:p w14:paraId="46B79450" w14:textId="77777777" w:rsidR="00B67F4E" w:rsidRPr="002F53B1" w:rsidRDefault="00B67F4E">
      <w:pPr>
        <w:spacing w:after="0" w:line="240" w:lineRule="auto"/>
        <w:rPr>
          <w:rFonts w:ascii="Times New Roman" w:eastAsia="Times New Roman" w:hAnsi="Times New Roman" w:cs="Times New Roman"/>
        </w:rPr>
      </w:pPr>
    </w:p>
    <w:p w14:paraId="0BC192BD" w14:textId="0069FCEA"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 xml:space="preserve">Kundër vendimit për vendosjen e gjobës, partia politike </w:t>
      </w:r>
      <w:proofErr w:type="gramStart"/>
      <w:r w:rsidRPr="002F53B1">
        <w:rPr>
          <w:rFonts w:ascii="Times New Roman" w:eastAsia="Times New Roman" w:hAnsi="Times New Roman" w:cs="Times New Roman"/>
        </w:rPr>
        <w:t>e  ndërshkuar</w:t>
      </w:r>
      <w:proofErr w:type="gramEnd"/>
      <w:r w:rsidRPr="002F53B1">
        <w:rPr>
          <w:rFonts w:ascii="Times New Roman" w:eastAsia="Times New Roman" w:hAnsi="Times New Roman" w:cs="Times New Roman"/>
        </w:rPr>
        <w:t xml:space="preserve"> me gjob</w:t>
      </w:r>
      <w:r w:rsidR="00FF12EC" w:rsidRPr="002F53B1">
        <w:rPr>
          <w:rFonts w:ascii="Times New Roman" w:eastAsia="Times New Roman" w:hAnsi="Times New Roman" w:cs="Times New Roman"/>
        </w:rPr>
        <w:t>ë mund</w:t>
      </w:r>
      <w:r w:rsidRPr="002F53B1">
        <w:rPr>
          <w:rFonts w:ascii="Times New Roman" w:eastAsia="Times New Roman" w:hAnsi="Times New Roman" w:cs="Times New Roman"/>
        </w:rPr>
        <w:t xml:space="preserve"> të paraqesë ankim në gjykatën kompetente sipas legjislacionit në fuqi.</w:t>
      </w:r>
    </w:p>
    <w:p w14:paraId="1C270FB0" w14:textId="77777777" w:rsidR="00B67F4E" w:rsidRPr="002F53B1" w:rsidRDefault="00B67F4E">
      <w:pPr>
        <w:spacing w:after="0" w:line="240" w:lineRule="auto"/>
        <w:jc w:val="both"/>
        <w:rPr>
          <w:rFonts w:ascii="Times New Roman" w:eastAsia="Times New Roman" w:hAnsi="Times New Roman" w:cs="Times New Roman"/>
        </w:rPr>
      </w:pPr>
    </w:p>
    <w:p w14:paraId="2191A12A" w14:textId="77777777" w:rsidR="00B67F4E" w:rsidRPr="002F53B1" w:rsidRDefault="00D36F64">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Ekzekutimi i gjobave në zbatim të këtij ligji bëhet sipas legjislacionit në fuqi për kundërvajtjet administrative.</w:t>
      </w:r>
    </w:p>
    <w:p w14:paraId="6AE09402" w14:textId="77777777" w:rsidR="00B67F4E" w:rsidRPr="002F53B1" w:rsidRDefault="00B67F4E">
      <w:pPr>
        <w:spacing w:after="0" w:line="240" w:lineRule="auto"/>
        <w:jc w:val="both"/>
        <w:rPr>
          <w:rFonts w:ascii="Times New Roman" w:eastAsia="Times New Roman" w:hAnsi="Times New Roman" w:cs="Times New Roman"/>
        </w:rPr>
      </w:pPr>
    </w:p>
    <w:p w14:paraId="02399A21" w14:textId="4977863F" w:rsidR="00F916AF" w:rsidRPr="002F53B1" w:rsidRDefault="00D36F64" w:rsidP="00886EBC">
      <w:pP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3. </w:t>
      </w:r>
      <w:r w:rsidRPr="002F53B1">
        <w:rPr>
          <w:rFonts w:ascii="Times New Roman" w:eastAsia="Times New Roman" w:hAnsi="Times New Roman" w:cs="Times New Roman"/>
        </w:rPr>
        <w:tab/>
        <w:t>Gjobat arkëtohen në buxhetin e shtetit.</w:t>
      </w:r>
    </w:p>
    <w:p w14:paraId="1DF12317" w14:textId="77777777" w:rsidR="00D85DF2" w:rsidRPr="002F53B1" w:rsidRDefault="00D85DF2" w:rsidP="00F916AF">
      <w:pPr>
        <w:spacing w:after="0" w:line="240" w:lineRule="auto"/>
        <w:jc w:val="center"/>
        <w:rPr>
          <w:rFonts w:ascii="Times New Roman" w:eastAsia="Times New Roman" w:hAnsi="Times New Roman" w:cs="Times New Roman"/>
        </w:rPr>
      </w:pPr>
    </w:p>
    <w:p w14:paraId="7CE45B57" w14:textId="77777777" w:rsidR="00D85DF2" w:rsidRPr="002F53B1" w:rsidRDefault="00D85DF2" w:rsidP="00F916AF">
      <w:pPr>
        <w:spacing w:after="0" w:line="240" w:lineRule="auto"/>
        <w:jc w:val="center"/>
        <w:rPr>
          <w:rFonts w:ascii="Times New Roman" w:eastAsia="Times New Roman" w:hAnsi="Times New Roman" w:cs="Times New Roman"/>
        </w:rPr>
      </w:pPr>
    </w:p>
    <w:p w14:paraId="0C728ABE" w14:textId="46DBE4C6" w:rsidR="00B67F4E" w:rsidRPr="002F53B1" w:rsidRDefault="00D36F64" w:rsidP="00F916AF">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KREU VII</w:t>
      </w:r>
    </w:p>
    <w:p w14:paraId="21413FBE" w14:textId="77777777" w:rsidR="00B67F4E" w:rsidRPr="002F53B1" w:rsidRDefault="00D36F64">
      <w:pP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rPr>
        <w:t>DISPOZITA TE FUNDIT</w:t>
      </w:r>
    </w:p>
    <w:p w14:paraId="5F370FA6" w14:textId="77777777" w:rsidR="00B67F4E" w:rsidRPr="002F53B1" w:rsidRDefault="00B67F4E">
      <w:pPr>
        <w:spacing w:after="0" w:line="240" w:lineRule="auto"/>
        <w:rPr>
          <w:rFonts w:ascii="Times New Roman" w:eastAsia="Times New Roman" w:hAnsi="Times New Roman" w:cs="Times New Roman"/>
          <w:b/>
          <w:bCs/>
        </w:rPr>
      </w:pPr>
    </w:p>
    <w:p w14:paraId="5E6032E9"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Neni 24</w:t>
      </w:r>
    </w:p>
    <w:p w14:paraId="2B8E0C28"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Përdorimi i teknologjisë së informacionit</w:t>
      </w:r>
    </w:p>
    <w:p w14:paraId="03752982"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0C624F0"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 xml:space="preserve">KQZ mundëson që raportimi financiar i partive politike, sipas këtij ligji, të paraqitet ne KQZ nëpërmjet platformës elektronike. </w:t>
      </w:r>
    </w:p>
    <w:p w14:paraId="0C83D452"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38750C0E"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2. </w:t>
      </w:r>
      <w:r w:rsidRPr="002F53B1">
        <w:rPr>
          <w:rFonts w:ascii="Times New Roman" w:eastAsia="Times New Roman" w:hAnsi="Times New Roman" w:cs="Times New Roman"/>
        </w:rPr>
        <w:tab/>
        <w:t xml:space="preserve">KQZ nëpërmjet platformës elektronike mundëson pasqyrimin në kohë reale të cdo transaksioni të të ardhurave që përfiton partia politike. Në momentin kur pasqyrimi në kohë </w:t>
      </w:r>
      <w:proofErr w:type="gramStart"/>
      <w:r w:rsidRPr="002F53B1">
        <w:rPr>
          <w:rFonts w:ascii="Times New Roman" w:eastAsia="Times New Roman" w:hAnsi="Times New Roman" w:cs="Times New Roman"/>
        </w:rPr>
        <w:t>reale  të</w:t>
      </w:r>
      <w:proofErr w:type="gramEnd"/>
      <w:r w:rsidRPr="002F53B1">
        <w:rPr>
          <w:rFonts w:ascii="Times New Roman" w:eastAsia="Times New Roman" w:hAnsi="Times New Roman" w:cs="Times New Roman"/>
        </w:rPr>
        <w:t xml:space="preserve"> ardhurave bëhet nëpërmjet platformës elektonike, detyrimi i partisë politike për raportim në KQZ dhe publikim në faqen e internetit pushon së ekzistuari. </w:t>
      </w:r>
    </w:p>
    <w:p w14:paraId="7D5C4CC0" w14:textId="77777777" w:rsidR="00B67F4E" w:rsidRPr="002F53B1" w:rsidRDefault="00B67F4E">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58F94F85"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3.</w:t>
      </w:r>
      <w:r w:rsidRPr="002F53B1">
        <w:rPr>
          <w:rFonts w:ascii="Times New Roman" w:eastAsia="Times New Roman" w:hAnsi="Times New Roman" w:cs="Times New Roman"/>
        </w:rPr>
        <w:tab/>
        <w:t>Për realizimin e detyrimeve të përcaktuara në këtë nen KQZ miraton aktet e nevojshme nënligjore.</w:t>
      </w:r>
    </w:p>
    <w:p w14:paraId="6F6C7F33"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3058B839"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4. </w:t>
      </w:r>
      <w:r w:rsidRPr="002F53B1">
        <w:rPr>
          <w:rFonts w:ascii="Times New Roman" w:eastAsia="Times New Roman" w:hAnsi="Times New Roman" w:cs="Times New Roman"/>
        </w:rPr>
        <w:tab/>
        <w:t>Për realizimin e detyrimeve të përcaktuar në këtë ligj, KQZ- së i mundësohet akses në database të institucioneve të tjera për informacion dhe të dhëna në lidhje me zbatimin e këtij ligji.</w:t>
      </w:r>
    </w:p>
    <w:p w14:paraId="14749D2F" w14:textId="77777777" w:rsidR="003B3176" w:rsidRPr="002F53B1" w:rsidRDefault="003B3176">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5DD1C7E8" w14:textId="77777777" w:rsidR="009A320A" w:rsidRPr="002F53B1" w:rsidRDefault="009A320A">
      <w:pPr>
        <w:pBdr>
          <w:top w:val="nil"/>
          <w:left w:val="nil"/>
          <w:bottom w:val="nil"/>
          <w:right w:val="nil"/>
          <w:between w:val="nil"/>
        </w:pBdr>
        <w:spacing w:after="0" w:line="240" w:lineRule="auto"/>
        <w:jc w:val="center"/>
        <w:rPr>
          <w:rFonts w:ascii="Times New Roman" w:eastAsia="Times New Roman" w:hAnsi="Times New Roman" w:cs="Times New Roman"/>
          <w:b/>
          <w:bCs/>
        </w:rPr>
      </w:pPr>
    </w:p>
    <w:p w14:paraId="56A01D60" w14:textId="235884E9"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Neni 25</w:t>
      </w:r>
    </w:p>
    <w:p w14:paraId="5793CE54"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Aktet nënligjore</w:t>
      </w:r>
    </w:p>
    <w:p w14:paraId="5C5F6047"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b/>
          <w:bCs/>
        </w:rPr>
      </w:pPr>
    </w:p>
    <w:p w14:paraId="51FD75FC"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 xml:space="preserve">1. </w:t>
      </w:r>
      <w:r w:rsidRPr="002F53B1">
        <w:rPr>
          <w:rFonts w:ascii="Times New Roman" w:eastAsia="Times New Roman" w:hAnsi="Times New Roman" w:cs="Times New Roman"/>
        </w:rPr>
        <w:tab/>
        <w:t>Ngarkohet Këshilli i Ministrave, brenda 30 ditëve nga hyrja në fuqi e këtij ligji, të miratojë aktin nënligjor të parashikuar në nenin 20, pika 5 të këtij ligji.</w:t>
      </w:r>
    </w:p>
    <w:p w14:paraId="03A4177F" w14:textId="77777777" w:rsidR="00B67F4E" w:rsidRPr="002F53B1" w:rsidRDefault="00B67F4E">
      <w:pPr>
        <w:pBdr>
          <w:top w:val="nil"/>
          <w:left w:val="nil"/>
          <w:bottom w:val="nil"/>
          <w:right w:val="nil"/>
          <w:between w:val="nil"/>
        </w:pBdr>
        <w:spacing w:after="0" w:line="240" w:lineRule="auto"/>
        <w:jc w:val="both"/>
        <w:rPr>
          <w:rFonts w:ascii="Times New Roman" w:eastAsia="Times New Roman" w:hAnsi="Times New Roman" w:cs="Times New Roman"/>
        </w:rPr>
      </w:pPr>
    </w:p>
    <w:p w14:paraId="49261989" w14:textId="1676ABBD" w:rsidR="00B67F4E" w:rsidRPr="002F53B1" w:rsidRDefault="00EB3991" w:rsidP="00EB3991">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2.</w:t>
      </w:r>
      <w:r w:rsidRPr="002F53B1">
        <w:rPr>
          <w:rFonts w:ascii="Times New Roman" w:eastAsia="Times New Roman" w:hAnsi="Times New Roman" w:cs="Times New Roman"/>
        </w:rPr>
        <w:tab/>
      </w:r>
      <w:r w:rsidR="00D36F64" w:rsidRPr="002F53B1">
        <w:rPr>
          <w:rFonts w:ascii="Times New Roman" w:eastAsia="Times New Roman" w:hAnsi="Times New Roman" w:cs="Times New Roman"/>
        </w:rPr>
        <w:t xml:space="preserve">Ngarkohet KQZ, brenda 60 ditëve nga hyrja në fuqi e këtij ligji, të miratojë aktet nënligjore në zbatim të </w:t>
      </w:r>
      <w:proofErr w:type="gramStart"/>
      <w:r w:rsidR="00D36F64" w:rsidRPr="002F53B1">
        <w:rPr>
          <w:rFonts w:ascii="Times New Roman" w:eastAsia="Times New Roman" w:hAnsi="Times New Roman" w:cs="Times New Roman"/>
        </w:rPr>
        <w:t>nenit  7</w:t>
      </w:r>
      <w:proofErr w:type="gramEnd"/>
      <w:r w:rsidR="00D36F64" w:rsidRPr="002F53B1">
        <w:rPr>
          <w:rFonts w:ascii="Times New Roman" w:eastAsia="Times New Roman" w:hAnsi="Times New Roman" w:cs="Times New Roman"/>
        </w:rPr>
        <w:t>, 9, 10, 11, 13, 17 dhe neni 19 të këtij ligji.</w:t>
      </w:r>
    </w:p>
    <w:p w14:paraId="6FE61299" w14:textId="77777777" w:rsidR="00E27669" w:rsidRPr="002F53B1" w:rsidRDefault="00E27669" w:rsidP="009E2EF0">
      <w:pPr>
        <w:pBdr>
          <w:top w:val="nil"/>
          <w:left w:val="nil"/>
          <w:bottom w:val="nil"/>
          <w:right w:val="nil"/>
          <w:between w:val="nil"/>
        </w:pBdr>
        <w:spacing w:after="0" w:line="240" w:lineRule="auto"/>
        <w:rPr>
          <w:rFonts w:ascii="Times New Roman" w:eastAsia="Times New Roman" w:hAnsi="Times New Roman" w:cs="Times New Roman"/>
          <w:b/>
          <w:bCs/>
        </w:rPr>
      </w:pPr>
    </w:p>
    <w:p w14:paraId="407A7B3B" w14:textId="77777777" w:rsidR="00B55DD8" w:rsidRPr="002F53B1" w:rsidRDefault="00B55DD8" w:rsidP="00EA564C">
      <w:pPr>
        <w:pBdr>
          <w:top w:val="nil"/>
          <w:left w:val="nil"/>
          <w:bottom w:val="nil"/>
          <w:right w:val="nil"/>
          <w:between w:val="nil"/>
        </w:pBdr>
        <w:spacing w:after="0" w:line="240" w:lineRule="auto"/>
        <w:rPr>
          <w:rFonts w:ascii="Times New Roman" w:eastAsia="Times New Roman" w:hAnsi="Times New Roman" w:cs="Times New Roman"/>
          <w:b/>
          <w:bCs/>
        </w:rPr>
      </w:pPr>
    </w:p>
    <w:p w14:paraId="5BFEED63" w14:textId="77777777" w:rsidR="00EA564C" w:rsidRPr="002F53B1" w:rsidRDefault="00EA564C" w:rsidP="00EA564C">
      <w:pPr>
        <w:pBdr>
          <w:top w:val="nil"/>
          <w:left w:val="nil"/>
          <w:bottom w:val="nil"/>
          <w:right w:val="nil"/>
          <w:between w:val="nil"/>
        </w:pBdr>
        <w:spacing w:after="0" w:line="240" w:lineRule="auto"/>
        <w:rPr>
          <w:rFonts w:ascii="Times New Roman" w:eastAsia="Times New Roman" w:hAnsi="Times New Roman" w:cs="Times New Roman"/>
          <w:b/>
          <w:bCs/>
        </w:rPr>
      </w:pPr>
    </w:p>
    <w:p w14:paraId="54A2C981" w14:textId="77777777" w:rsidR="00EA564C" w:rsidRPr="002F53B1" w:rsidRDefault="00EA564C" w:rsidP="00EA564C">
      <w:pPr>
        <w:pBdr>
          <w:top w:val="nil"/>
          <w:left w:val="nil"/>
          <w:bottom w:val="nil"/>
          <w:right w:val="nil"/>
          <w:between w:val="nil"/>
        </w:pBdr>
        <w:spacing w:after="0" w:line="240" w:lineRule="auto"/>
        <w:rPr>
          <w:rFonts w:ascii="Times New Roman" w:eastAsia="Times New Roman" w:hAnsi="Times New Roman" w:cs="Times New Roman"/>
          <w:b/>
          <w:bCs/>
        </w:rPr>
      </w:pPr>
    </w:p>
    <w:p w14:paraId="58E96F25" w14:textId="77777777" w:rsidR="00EA564C" w:rsidRPr="002F53B1" w:rsidRDefault="00EA564C" w:rsidP="00EA564C">
      <w:pPr>
        <w:pBdr>
          <w:top w:val="nil"/>
          <w:left w:val="nil"/>
          <w:bottom w:val="nil"/>
          <w:right w:val="nil"/>
          <w:between w:val="nil"/>
        </w:pBdr>
        <w:spacing w:after="0" w:line="240" w:lineRule="auto"/>
        <w:rPr>
          <w:rFonts w:ascii="Times New Roman" w:eastAsia="Times New Roman" w:hAnsi="Times New Roman" w:cs="Times New Roman"/>
          <w:b/>
          <w:bCs/>
        </w:rPr>
      </w:pPr>
    </w:p>
    <w:p w14:paraId="059D8C94" w14:textId="00330604"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26</w:t>
      </w:r>
    </w:p>
    <w:p w14:paraId="0826BF45"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b/>
          <w:bCs/>
        </w:rPr>
      </w:pPr>
      <w:r w:rsidRPr="002F53B1">
        <w:rPr>
          <w:rFonts w:ascii="Times New Roman" w:eastAsia="Times New Roman" w:hAnsi="Times New Roman" w:cs="Times New Roman"/>
          <w:b/>
          <w:bCs/>
        </w:rPr>
        <w:t>Shfuqizime</w:t>
      </w:r>
    </w:p>
    <w:p w14:paraId="518461B4" w14:textId="77777777" w:rsidR="00B67F4E" w:rsidRPr="002F53B1" w:rsidRDefault="00B67F4E">
      <w:pPr>
        <w:pBdr>
          <w:top w:val="nil"/>
          <w:left w:val="nil"/>
          <w:bottom w:val="nil"/>
          <w:right w:val="nil"/>
          <w:between w:val="nil"/>
        </w:pBdr>
        <w:spacing w:after="0" w:line="240" w:lineRule="auto"/>
        <w:jc w:val="center"/>
        <w:rPr>
          <w:rFonts w:ascii="Times New Roman" w:eastAsia="Times New Roman" w:hAnsi="Times New Roman" w:cs="Times New Roman"/>
        </w:rPr>
      </w:pPr>
    </w:p>
    <w:p w14:paraId="5EA5139A" w14:textId="77777777" w:rsidR="00B67F4E" w:rsidRPr="002F53B1" w:rsidRDefault="00D36F64">
      <w:pPr>
        <w:pBdr>
          <w:top w:val="nil"/>
          <w:left w:val="nil"/>
          <w:bottom w:val="nil"/>
          <w:right w:val="nil"/>
          <w:between w:val="nil"/>
        </w:pBdr>
        <w:spacing w:after="0" w:line="240" w:lineRule="auto"/>
        <w:jc w:val="both"/>
        <w:rPr>
          <w:rFonts w:ascii="Times New Roman" w:eastAsia="Times New Roman" w:hAnsi="Times New Roman" w:cs="Times New Roman"/>
        </w:rPr>
      </w:pPr>
      <w:r w:rsidRPr="002F53B1">
        <w:rPr>
          <w:rFonts w:ascii="Times New Roman" w:eastAsia="Times New Roman" w:hAnsi="Times New Roman" w:cs="Times New Roman"/>
        </w:rPr>
        <w:t>Me hyrjen në fuqi të këtij ligji, shfuqizohen nenet 15/1, 15/2, 16, 17, 18, 19, 21, 22, 22/1, 23, 23/1, 23/2, 23/3, 23/4 dhe 24 të ligjit nr. 8580, date 17.02.2000 “Për partitë politike”, të ndryshuar.</w:t>
      </w:r>
    </w:p>
    <w:p w14:paraId="7DEDD348"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b/>
          <w:bCs/>
        </w:rPr>
      </w:pPr>
    </w:p>
    <w:p w14:paraId="27CF7748"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b/>
          <w:bCs/>
        </w:rPr>
      </w:pPr>
    </w:p>
    <w:p w14:paraId="5D1FBDE0"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Neni 27</w:t>
      </w:r>
    </w:p>
    <w:p w14:paraId="25C42779" w14:textId="77777777" w:rsidR="00B67F4E" w:rsidRPr="002F53B1" w:rsidRDefault="00D36F64">
      <w:pPr>
        <w:pBdr>
          <w:top w:val="nil"/>
          <w:left w:val="nil"/>
          <w:bottom w:val="nil"/>
          <w:right w:val="nil"/>
          <w:between w:val="nil"/>
        </w:pBdr>
        <w:spacing w:after="0" w:line="240" w:lineRule="auto"/>
        <w:jc w:val="center"/>
        <w:rPr>
          <w:rFonts w:ascii="Times New Roman" w:eastAsia="Times New Roman" w:hAnsi="Times New Roman" w:cs="Times New Roman"/>
        </w:rPr>
      </w:pPr>
      <w:r w:rsidRPr="002F53B1">
        <w:rPr>
          <w:rFonts w:ascii="Times New Roman" w:eastAsia="Times New Roman" w:hAnsi="Times New Roman" w:cs="Times New Roman"/>
          <w:b/>
          <w:bCs/>
        </w:rPr>
        <w:t>Hyrja në fuqi</w:t>
      </w:r>
    </w:p>
    <w:p w14:paraId="712B126A"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rPr>
      </w:pPr>
    </w:p>
    <w:p w14:paraId="1C6E54F6" w14:textId="77777777" w:rsidR="00B67F4E" w:rsidRPr="002F53B1" w:rsidRDefault="00D36F64">
      <w:pPr>
        <w:pBdr>
          <w:top w:val="nil"/>
          <w:left w:val="nil"/>
          <w:bottom w:val="nil"/>
          <w:right w:val="nil"/>
          <w:between w:val="nil"/>
        </w:pBdr>
        <w:spacing w:after="0" w:line="240" w:lineRule="auto"/>
        <w:rPr>
          <w:rFonts w:ascii="Times New Roman" w:eastAsia="Times New Roman" w:hAnsi="Times New Roman" w:cs="Times New Roman"/>
        </w:rPr>
      </w:pPr>
      <w:r w:rsidRPr="002F53B1">
        <w:rPr>
          <w:rFonts w:ascii="Times New Roman" w:eastAsia="Times New Roman" w:hAnsi="Times New Roman" w:cs="Times New Roman"/>
        </w:rPr>
        <w:t xml:space="preserve">Ky ligji hyn në fuqi 3 muaj pas botimit në Fletoren Zyrtare, me përjashtim të pikës 6 të nenit 11 që hyn në fuqi në 1 janar 2027.  </w:t>
      </w:r>
    </w:p>
    <w:p w14:paraId="4B63266F"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rPr>
      </w:pPr>
    </w:p>
    <w:p w14:paraId="35C63AE1" w14:textId="77777777" w:rsidR="00B67F4E" w:rsidRPr="002F53B1" w:rsidRDefault="00B67F4E">
      <w:pPr>
        <w:pBdr>
          <w:top w:val="nil"/>
          <w:left w:val="nil"/>
          <w:bottom w:val="nil"/>
          <w:right w:val="nil"/>
          <w:between w:val="nil"/>
        </w:pBdr>
        <w:spacing w:after="0" w:line="240" w:lineRule="auto"/>
        <w:rPr>
          <w:rFonts w:ascii="Times New Roman" w:eastAsia="Times New Roman" w:hAnsi="Times New Roman" w:cs="Times New Roman"/>
        </w:rPr>
      </w:pPr>
    </w:p>
    <w:p w14:paraId="10CD9951" w14:textId="77777777" w:rsidR="00B67F4E" w:rsidRPr="002F53B1" w:rsidRDefault="00B67F4E">
      <w:pPr>
        <w:spacing w:after="0" w:line="240" w:lineRule="auto"/>
      </w:pPr>
    </w:p>
    <w:p w14:paraId="3A7F6828" w14:textId="77777777" w:rsidR="00B67F4E" w:rsidRPr="002F53B1" w:rsidRDefault="00D36F64">
      <w:pPr>
        <w:spacing w:after="0" w:line="240" w:lineRule="auto"/>
        <w:jc w:val="right"/>
        <w:rPr>
          <w:rFonts w:ascii="Times New Roman" w:eastAsia="Times New Roman" w:hAnsi="Times New Roman" w:cs="Times New Roman"/>
          <w:b/>
          <w:bCs/>
        </w:rPr>
      </w:pPr>
      <w:r w:rsidRPr="002F53B1">
        <w:rPr>
          <w:rFonts w:ascii="Times New Roman" w:eastAsia="Times New Roman" w:hAnsi="Times New Roman" w:cs="Times New Roman"/>
          <w:b/>
          <w:bCs/>
        </w:rPr>
        <w:t>Kryetari</w:t>
      </w:r>
    </w:p>
    <w:p w14:paraId="44CB950E" w14:textId="77777777" w:rsidR="00B67F4E" w:rsidRPr="002F53B1" w:rsidRDefault="00B67F4E">
      <w:pPr>
        <w:spacing w:after="0" w:line="240" w:lineRule="auto"/>
        <w:jc w:val="right"/>
        <w:rPr>
          <w:rFonts w:ascii="Times New Roman" w:eastAsia="Times New Roman" w:hAnsi="Times New Roman" w:cs="Times New Roman"/>
          <w:b/>
          <w:bCs/>
        </w:rPr>
      </w:pPr>
    </w:p>
    <w:p w14:paraId="756586AE" w14:textId="665643DF" w:rsidR="00B67F4E" w:rsidRPr="002F53B1" w:rsidRDefault="00D36F64" w:rsidP="00723D1F">
      <w:pPr>
        <w:spacing w:after="0" w:line="240" w:lineRule="auto"/>
        <w:jc w:val="right"/>
        <w:rPr>
          <w:rFonts w:ascii="Times New Roman" w:eastAsia="Times New Roman" w:hAnsi="Times New Roman" w:cs="Times New Roman"/>
          <w:b/>
          <w:bCs/>
        </w:rPr>
      </w:pPr>
      <w:r w:rsidRPr="002F53B1">
        <w:rPr>
          <w:rFonts w:ascii="Times New Roman" w:eastAsia="Times New Roman" w:hAnsi="Times New Roman" w:cs="Times New Roman"/>
          <w:b/>
          <w:bCs/>
        </w:rPr>
        <w:t>Niko Peleshi</w:t>
      </w:r>
    </w:p>
    <w:sectPr w:rsidR="00B67F4E" w:rsidRPr="002F53B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7DA5D" w14:textId="77777777" w:rsidR="00ED59DD" w:rsidRDefault="00ED59DD">
      <w:pPr>
        <w:spacing w:after="0" w:line="240" w:lineRule="auto"/>
      </w:pPr>
      <w:r>
        <w:separator/>
      </w:r>
    </w:p>
  </w:endnote>
  <w:endnote w:type="continuationSeparator" w:id="0">
    <w:p w14:paraId="734D532B" w14:textId="77777777" w:rsidR="00ED59DD" w:rsidRDefault="00ED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3983FAB-5A2F-4C48-87B3-D90500FCA161}"/>
    <w:embedBold r:id="rId2" w:fontKey="{5AE51467-8313-4AEE-AF04-C043D5047250}"/>
    <w:embedItalic r:id="rId3" w:fontKey="{04A1842D-43F6-4539-B27E-4682258F822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02126243-AC12-4E85-8755-B01B0758F138}"/>
  </w:font>
  <w:font w:name="Cambria">
    <w:panose1 w:val="02040503050406030204"/>
    <w:charset w:val="00"/>
    <w:family w:val="roman"/>
    <w:pitch w:val="variable"/>
    <w:sig w:usb0="E00006FF" w:usb1="420024FF" w:usb2="02000000" w:usb3="00000000" w:csb0="0000019F" w:csb1="00000000"/>
    <w:embedRegular r:id="rId5" w:fontKey="{3DD95100-525F-4B38-A2C5-7C402CB407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DCA1C" w14:textId="77777777" w:rsidR="00B67F4E" w:rsidRDefault="00D36F6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CF7B20" w14:textId="77777777" w:rsidR="00B67F4E" w:rsidRDefault="00B67F4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8719" w14:textId="40C17728" w:rsidR="00B67F4E" w:rsidRDefault="00D36F6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5A6AB8">
      <w:rPr>
        <w:rFonts w:ascii="Times New Roman" w:eastAsia="Times New Roman" w:hAnsi="Times New Roman" w:cs="Times New Roman"/>
        <w:noProof/>
        <w:color w:val="000000"/>
        <w:sz w:val="16"/>
        <w:szCs w:val="16"/>
      </w:rPr>
      <w:t>1</w:t>
    </w:r>
    <w:r>
      <w:rPr>
        <w:rFonts w:ascii="Times New Roman" w:eastAsia="Times New Roman" w:hAnsi="Times New Roman" w:cs="Times New Roman"/>
        <w:color w:val="000000"/>
        <w:sz w:val="16"/>
        <w:szCs w:val="16"/>
      </w:rPr>
      <w:fldChar w:fldCharType="end"/>
    </w:r>
  </w:p>
  <w:p w14:paraId="48D08D25" w14:textId="77777777" w:rsidR="00B67F4E" w:rsidRDefault="00B67F4E">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E5632" w14:textId="77777777" w:rsidR="00B67F4E" w:rsidRDefault="00B67F4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53000" w14:textId="77777777" w:rsidR="00ED59DD" w:rsidRDefault="00ED59DD">
      <w:pPr>
        <w:spacing w:after="0" w:line="240" w:lineRule="auto"/>
      </w:pPr>
      <w:r>
        <w:separator/>
      </w:r>
    </w:p>
  </w:footnote>
  <w:footnote w:type="continuationSeparator" w:id="0">
    <w:p w14:paraId="6B914111" w14:textId="77777777" w:rsidR="00ED59DD" w:rsidRDefault="00ED5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E2D30" w14:textId="77777777" w:rsidR="00B67F4E" w:rsidRDefault="00B67F4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9BC7" w14:textId="77777777" w:rsidR="00B67F4E" w:rsidRDefault="00B67F4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BE6A" w14:textId="77777777" w:rsidR="00B67F4E" w:rsidRDefault="00B67F4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53D"/>
    <w:multiLevelType w:val="hybridMultilevel"/>
    <w:tmpl w:val="7DA4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1412"/>
    <w:multiLevelType w:val="multilevel"/>
    <w:tmpl w:val="FFFFFFFF"/>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F06084"/>
    <w:multiLevelType w:val="hybridMultilevel"/>
    <w:tmpl w:val="678E1584"/>
    <w:lvl w:ilvl="0" w:tplc="B844A424">
      <w:start w:val="1"/>
      <w:numFmt w:val="bullet"/>
      <w:lvlText w:val="-"/>
      <w:lvlJc w:val="left"/>
      <w:pPr>
        <w:ind w:left="720" w:hanging="360"/>
      </w:pPr>
      <w:rPr>
        <w:rFonts w:ascii="Times New Roman" w:eastAsia="Aptos" w:hAnsi="Times New Roman" w:cs="Times New Roman" w:hint="default"/>
        <w:b w:val="0"/>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B42E6"/>
    <w:multiLevelType w:val="multilevel"/>
    <w:tmpl w:val="FFFFFFFF"/>
    <w:lvl w:ilvl="0">
      <w:start w:val="4"/>
      <w:numFmt w:val="decimal"/>
      <w:lvlText w:val="%1."/>
      <w:lvlJc w:val="left"/>
      <w:pPr>
        <w:ind w:left="720" w:hanging="360"/>
      </w:pPr>
      <w:rPr>
        <w:rFonts w:ascii="Aptos" w:eastAsia="Aptos" w:hAnsi="Aptos" w:cs="Apto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D0101E"/>
    <w:multiLevelType w:val="hybridMultilevel"/>
    <w:tmpl w:val="5AB06668"/>
    <w:lvl w:ilvl="0" w:tplc="B1C20CF4">
      <w:start w:val="1"/>
      <w:numFmt w:val="lowerLetter"/>
      <w:lvlText w:val="%1)"/>
      <w:lvlJc w:val="left"/>
      <w:pPr>
        <w:ind w:left="720" w:hanging="360"/>
      </w:pPr>
      <w:rPr>
        <w:rFonts w:hint="default"/>
        <w:color w:val="14141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20898"/>
    <w:multiLevelType w:val="hybridMultilevel"/>
    <w:tmpl w:val="323A4798"/>
    <w:lvl w:ilvl="0" w:tplc="B96255DC">
      <w:start w:val="1"/>
      <w:numFmt w:val="lowerLetter"/>
      <w:lvlText w:val="%1)"/>
      <w:lvlJc w:val="left"/>
      <w:pPr>
        <w:ind w:left="1080" w:hanging="360"/>
      </w:pPr>
      <w:rPr>
        <w:rFonts w:hint="default"/>
        <w:color w:val="141413"/>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9F0BF4"/>
    <w:multiLevelType w:val="hybridMultilevel"/>
    <w:tmpl w:val="C8FE4052"/>
    <w:lvl w:ilvl="0" w:tplc="CF70A104">
      <w:start w:val="1"/>
      <w:numFmt w:val="decimal"/>
      <w:lvlText w:val="%1."/>
      <w:lvlJc w:val="left"/>
      <w:pPr>
        <w:ind w:left="1080" w:hanging="720"/>
      </w:pPr>
      <w:rPr>
        <w:rFonts w:hint="default"/>
        <w:b w:val="0"/>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026238"/>
    <w:multiLevelType w:val="hybridMultilevel"/>
    <w:tmpl w:val="86C26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834C8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EC3BF4"/>
    <w:multiLevelType w:val="hybridMultilevel"/>
    <w:tmpl w:val="832217C6"/>
    <w:lvl w:ilvl="0" w:tplc="B96255DC">
      <w:start w:val="1"/>
      <w:numFmt w:val="lowerLetter"/>
      <w:lvlText w:val="%1)"/>
      <w:lvlJc w:val="left"/>
      <w:pPr>
        <w:ind w:left="1800" w:hanging="360"/>
      </w:pPr>
      <w:rPr>
        <w:rFonts w:hint="default"/>
        <w:color w:val="141413"/>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86545788">
    <w:abstractNumId w:val="3"/>
  </w:num>
  <w:num w:numId="2" w16cid:durableId="1308243904">
    <w:abstractNumId w:val="8"/>
  </w:num>
  <w:num w:numId="3" w16cid:durableId="117920919">
    <w:abstractNumId w:val="1"/>
  </w:num>
  <w:num w:numId="4" w16cid:durableId="1850286767">
    <w:abstractNumId w:val="0"/>
  </w:num>
  <w:num w:numId="5" w16cid:durableId="1989937317">
    <w:abstractNumId w:val="7"/>
  </w:num>
  <w:num w:numId="6" w16cid:durableId="1412778951">
    <w:abstractNumId w:val="6"/>
  </w:num>
  <w:num w:numId="7" w16cid:durableId="2124227905">
    <w:abstractNumId w:val="5"/>
  </w:num>
  <w:num w:numId="8" w16cid:durableId="1681156861">
    <w:abstractNumId w:val="9"/>
  </w:num>
  <w:num w:numId="9" w16cid:durableId="943657109">
    <w:abstractNumId w:val="4"/>
  </w:num>
  <w:num w:numId="10" w16cid:durableId="2021658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F4E"/>
    <w:rsid w:val="00063788"/>
    <w:rsid w:val="00082E92"/>
    <w:rsid w:val="00083D2F"/>
    <w:rsid w:val="000A0BF8"/>
    <w:rsid w:val="00220D73"/>
    <w:rsid w:val="00256ED6"/>
    <w:rsid w:val="002C64BA"/>
    <w:rsid w:val="002D2603"/>
    <w:rsid w:val="002D3B8D"/>
    <w:rsid w:val="002E1C58"/>
    <w:rsid w:val="002F53B1"/>
    <w:rsid w:val="00344000"/>
    <w:rsid w:val="003B3176"/>
    <w:rsid w:val="003F637E"/>
    <w:rsid w:val="00412521"/>
    <w:rsid w:val="00415CCF"/>
    <w:rsid w:val="004211A7"/>
    <w:rsid w:val="0042663F"/>
    <w:rsid w:val="00452741"/>
    <w:rsid w:val="00454C31"/>
    <w:rsid w:val="004A1E59"/>
    <w:rsid w:val="004D5D12"/>
    <w:rsid w:val="004E02E6"/>
    <w:rsid w:val="00506328"/>
    <w:rsid w:val="00537782"/>
    <w:rsid w:val="00543E5C"/>
    <w:rsid w:val="0057175F"/>
    <w:rsid w:val="005941BC"/>
    <w:rsid w:val="005965F3"/>
    <w:rsid w:val="005A6AB8"/>
    <w:rsid w:val="005E46AD"/>
    <w:rsid w:val="005E6F28"/>
    <w:rsid w:val="0061087C"/>
    <w:rsid w:val="0064278A"/>
    <w:rsid w:val="006A6FC8"/>
    <w:rsid w:val="006A77F4"/>
    <w:rsid w:val="006E6C76"/>
    <w:rsid w:val="007050A0"/>
    <w:rsid w:val="00723D1F"/>
    <w:rsid w:val="00745D82"/>
    <w:rsid w:val="00756E73"/>
    <w:rsid w:val="0076581D"/>
    <w:rsid w:val="00780181"/>
    <w:rsid w:val="007D3682"/>
    <w:rsid w:val="007D650F"/>
    <w:rsid w:val="007E1EA3"/>
    <w:rsid w:val="007E2363"/>
    <w:rsid w:val="007E74F7"/>
    <w:rsid w:val="00810847"/>
    <w:rsid w:val="0082664D"/>
    <w:rsid w:val="0088137D"/>
    <w:rsid w:val="00886EBC"/>
    <w:rsid w:val="008917CC"/>
    <w:rsid w:val="00894434"/>
    <w:rsid w:val="008D216D"/>
    <w:rsid w:val="008F2AF2"/>
    <w:rsid w:val="00906707"/>
    <w:rsid w:val="009142B7"/>
    <w:rsid w:val="00937FBA"/>
    <w:rsid w:val="00952264"/>
    <w:rsid w:val="00962258"/>
    <w:rsid w:val="00996F73"/>
    <w:rsid w:val="009A320A"/>
    <w:rsid w:val="009E0190"/>
    <w:rsid w:val="009E2EF0"/>
    <w:rsid w:val="009E30FD"/>
    <w:rsid w:val="00A2044B"/>
    <w:rsid w:val="00A56CBB"/>
    <w:rsid w:val="00A70AD1"/>
    <w:rsid w:val="00B55DD8"/>
    <w:rsid w:val="00B61FD9"/>
    <w:rsid w:val="00B67F4E"/>
    <w:rsid w:val="00B9186A"/>
    <w:rsid w:val="00B93712"/>
    <w:rsid w:val="00B9572D"/>
    <w:rsid w:val="00BB617E"/>
    <w:rsid w:val="00BC1C08"/>
    <w:rsid w:val="00BD4E1E"/>
    <w:rsid w:val="00BE473D"/>
    <w:rsid w:val="00BF7CD3"/>
    <w:rsid w:val="00C03D39"/>
    <w:rsid w:val="00CB00AE"/>
    <w:rsid w:val="00CE047C"/>
    <w:rsid w:val="00D075C5"/>
    <w:rsid w:val="00D122B4"/>
    <w:rsid w:val="00D23F68"/>
    <w:rsid w:val="00D36F64"/>
    <w:rsid w:val="00D61887"/>
    <w:rsid w:val="00D8228F"/>
    <w:rsid w:val="00D85DF2"/>
    <w:rsid w:val="00E213C7"/>
    <w:rsid w:val="00E27669"/>
    <w:rsid w:val="00E55431"/>
    <w:rsid w:val="00E56F24"/>
    <w:rsid w:val="00E647B5"/>
    <w:rsid w:val="00E84820"/>
    <w:rsid w:val="00E97E62"/>
    <w:rsid w:val="00EA564C"/>
    <w:rsid w:val="00EB3991"/>
    <w:rsid w:val="00EC3142"/>
    <w:rsid w:val="00ED59DD"/>
    <w:rsid w:val="00EF28B5"/>
    <w:rsid w:val="00EF50FA"/>
    <w:rsid w:val="00F01B50"/>
    <w:rsid w:val="00F916AF"/>
    <w:rsid w:val="00FB3552"/>
    <w:rsid w:val="00FD50C2"/>
    <w:rsid w:val="00FF1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35212"/>
  <w15:docId w15:val="{1BA72381-DC63-FD43-B8EC-35DEA7C8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F28B5"/>
    <w:rPr>
      <w:b/>
      <w:bCs/>
    </w:rPr>
  </w:style>
  <w:style w:type="character" w:customStyle="1" w:styleId="CommentSubjectChar">
    <w:name w:val="Comment Subject Char"/>
    <w:basedOn w:val="CommentTextChar"/>
    <w:link w:val="CommentSubject"/>
    <w:uiPriority w:val="99"/>
    <w:semiHidden/>
    <w:rsid w:val="00EF28B5"/>
    <w:rPr>
      <w:b/>
      <w:bCs/>
      <w:sz w:val="20"/>
      <w:szCs w:val="20"/>
    </w:rPr>
  </w:style>
  <w:style w:type="paragraph" w:styleId="ListParagraph">
    <w:name w:val="List Paragraph"/>
    <w:basedOn w:val="Normal"/>
    <w:uiPriority w:val="34"/>
    <w:qFormat/>
    <w:rsid w:val="00EF28B5"/>
    <w:pPr>
      <w:ind w:left="720"/>
      <w:contextualSpacing/>
    </w:pPr>
  </w:style>
  <w:style w:type="paragraph" w:customStyle="1" w:styleId="p1">
    <w:name w:val="p1"/>
    <w:basedOn w:val="Normal"/>
    <w:rsid w:val="00E55431"/>
    <w:pPr>
      <w:spacing w:after="0" w:line="240" w:lineRule="auto"/>
    </w:pPr>
    <w:rPr>
      <w:rFonts w:ascii="Times New Roman" w:eastAsia="Times New Roman" w:hAnsi="Times New Roman" w:cs="Times New Roman"/>
      <w:color w:val="000000"/>
      <w:sz w:val="16"/>
      <w:szCs w:val="16"/>
      <w:lang w:val="en-US" w:eastAsia="en-US"/>
    </w:rPr>
  </w:style>
  <w:style w:type="character" w:customStyle="1" w:styleId="vkekvd">
    <w:name w:val="vkekvd"/>
    <w:basedOn w:val="DefaultParagraphFont"/>
    <w:rsid w:val="00810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4476</Words>
  <Characters>25516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Vijola Sinaj</dc:creator>
  <cp:lastModifiedBy>Vijola Sinaj</cp:lastModifiedBy>
  <cp:revision>2</cp:revision>
  <dcterms:created xsi:type="dcterms:W3CDTF">2026-03-30T08:27:00Z</dcterms:created>
  <dcterms:modified xsi:type="dcterms:W3CDTF">2026-03-30T08:27:00Z</dcterms:modified>
</cp:coreProperties>
</file>